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88" w:rsidRPr="00ED7153" w:rsidRDefault="001E3988" w:rsidP="001E3988">
      <w:pPr>
        <w:pStyle w:val="Heading1"/>
        <w:numPr>
          <w:ilvl w:val="0"/>
          <w:numId w:val="0"/>
        </w:numPr>
        <w:rPr>
          <w:color w:val="FF0000"/>
          <w:sz w:val="28"/>
          <w:szCs w:val="28"/>
        </w:rPr>
      </w:pPr>
      <w:bookmarkStart w:id="0" w:name="_Toc65152759"/>
      <w:r w:rsidRPr="00ED7153">
        <w:rPr>
          <w:color w:val="FF0000"/>
          <w:sz w:val="28"/>
          <w:szCs w:val="28"/>
        </w:rPr>
        <w:t>ΠΑΡΑΡΤΗΜΑ Ι: ΤΕΧΝΙΚΗ ΠΡΟΣΦΟΡΑ - ΠΙΝΑΚΑΣ ΣΥΜΜΟΡΦΩΣΗΣ</w:t>
      </w:r>
      <w:bookmarkEnd w:id="0"/>
    </w:p>
    <w:p w:rsidR="001E3988" w:rsidRPr="00ED7153" w:rsidRDefault="001E3988" w:rsidP="001E3988"/>
    <w:p w:rsidR="001E3988" w:rsidRPr="00ED7153" w:rsidRDefault="001E3988" w:rsidP="001E3988">
      <w:pPr>
        <w:ind w:left="-284" w:right="-335"/>
      </w:pPr>
      <w:r w:rsidRPr="00ED7153">
        <w:t>Οι υποψήφιοι Ανάδοχοι συμπληρώνουν τον παρακάτω πίνακα συμμόρφωσης με την απόλυτη ευθύνη της ακρίβειας των δεδομένων.</w:t>
      </w:r>
    </w:p>
    <w:p w:rsidR="001E3988" w:rsidRPr="00ED7153" w:rsidRDefault="001E3988" w:rsidP="001E3988">
      <w:pPr>
        <w:ind w:left="-284" w:right="-335"/>
      </w:pPr>
      <w:r w:rsidRPr="00ED7153">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1E3988" w:rsidRPr="00ED7153" w:rsidRDefault="001E3988" w:rsidP="001E3988">
      <w:pPr>
        <w:ind w:left="-284" w:right="-335"/>
      </w:pPr>
      <w:r w:rsidRPr="00ED7153">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E3988" w:rsidRPr="00ED7153" w:rsidRDefault="001E3988" w:rsidP="001E3988">
      <w:pPr>
        <w:ind w:left="-284" w:right="-335"/>
      </w:pPr>
      <w:r w:rsidRPr="00ED7153">
        <w:t>Στην περίπτωση Ένωσης εταιρειών, ο καθένας από τους συμμετέχοντες στην Ένωση θα πρέπει να συμπληρώσει τον παρακάτω Πίνακα Συμμόρφωσης.</w:t>
      </w:r>
    </w:p>
    <w:p w:rsidR="001E3988" w:rsidRPr="00ED7153" w:rsidRDefault="001E3988" w:rsidP="001E3988">
      <w:pPr>
        <w:ind w:left="-284" w:right="-335"/>
        <w:jc w:val="center"/>
      </w:pPr>
      <w:r w:rsidRPr="00ED7153">
        <w:rPr>
          <w:b/>
          <w:bCs/>
          <w:spacing w:val="-1"/>
        </w:rPr>
        <w:t>ΠΙΝΑΚΕΣ</w:t>
      </w:r>
      <w:r w:rsidRPr="00ED7153">
        <w:rPr>
          <w:b/>
          <w:bCs/>
        </w:rPr>
        <w:t xml:space="preserve"> </w:t>
      </w:r>
      <w:r w:rsidRPr="00ED7153">
        <w:rPr>
          <w:b/>
          <w:bCs/>
          <w:spacing w:val="-1"/>
        </w:rPr>
        <w:t>ΣΥΜΜΟΡΦΩΣΗΣ</w:t>
      </w:r>
      <w:r w:rsidRPr="00ED7153">
        <w:rPr>
          <w:b/>
          <w:bCs/>
          <w:spacing w:val="-2"/>
        </w:rPr>
        <w:t xml:space="preserve"> </w:t>
      </w:r>
      <w:r w:rsidRPr="00ED7153">
        <w:rPr>
          <w:b/>
          <w:bCs/>
        </w:rPr>
        <w:t xml:space="preserve">- </w:t>
      </w:r>
      <w:r w:rsidRPr="00ED7153">
        <w:rPr>
          <w:b/>
          <w:bCs/>
          <w:spacing w:val="-1"/>
        </w:rPr>
        <w:t>ΟΔΗΓΙΕΣ</w:t>
      </w:r>
      <w:r w:rsidRPr="00ED7153">
        <w:rPr>
          <w:b/>
          <w:bCs/>
        </w:rPr>
        <w:t xml:space="preserve"> </w:t>
      </w:r>
      <w:r w:rsidRPr="00ED7153">
        <w:rPr>
          <w:b/>
          <w:bCs/>
          <w:spacing w:val="-1"/>
        </w:rPr>
        <w:t>ΣΥΜΠΛΗΡΩΣΗΣ</w:t>
      </w:r>
    </w:p>
    <w:p w:rsidR="001E3988" w:rsidRPr="00ED7153" w:rsidRDefault="001E3988" w:rsidP="001E3988">
      <w:pPr>
        <w:ind w:left="-284" w:right="-335"/>
      </w:pPr>
      <w:r w:rsidRPr="00ED7153">
        <w:t>Για τη συμπλήρωση του πίνακα τεχνικών προδιαγραφών, σημειώνεται ότι:</w:t>
      </w:r>
    </w:p>
    <w:p w:rsidR="001E3988" w:rsidRPr="00ED7153" w:rsidRDefault="001E3988" w:rsidP="001E3988">
      <w:pPr>
        <w:ind w:left="-284" w:right="-335"/>
      </w:pPr>
      <w:r w:rsidRPr="00ED7153">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1E3988" w:rsidRPr="00ED7153" w:rsidRDefault="001E3988" w:rsidP="001E3988">
      <w:pPr>
        <w:ind w:left="-284" w:right="-335"/>
      </w:pPr>
      <w:r w:rsidRPr="00ED7153">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1E3988" w:rsidRPr="00ED7153" w:rsidRDefault="001E3988" w:rsidP="001E3988">
      <w:pPr>
        <w:ind w:left="-284" w:right="-335"/>
      </w:pPr>
      <w:r w:rsidRPr="00ED7153">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1E3988" w:rsidRPr="00ED7153" w:rsidRDefault="001E3988" w:rsidP="001E3988">
      <w:pPr>
        <w:ind w:left="-284" w:right="-335"/>
      </w:pPr>
      <w:r w:rsidRPr="00ED7153">
        <w:t>Σε περίπτωση που ένα κελί είναι ΚΕΝΟ εκλαμβάνεται ως αρνητική απάντηση (ΟΧΙ) και αποτελεί λόγο απόρριψης της προσφοράς</w:t>
      </w:r>
    </w:p>
    <w:p w:rsidR="001E3988" w:rsidRPr="00ED7153" w:rsidRDefault="001E3988" w:rsidP="001E3988">
      <w:pPr>
        <w:ind w:left="-284" w:right="-335"/>
      </w:pPr>
      <w:r w:rsidRPr="00ED7153">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1E3988" w:rsidRPr="00ED7153" w:rsidRDefault="001E3988" w:rsidP="001E3988">
      <w:pPr>
        <w:rPr>
          <w:b/>
          <w:sz w:val="28"/>
        </w:rPr>
        <w:sectPr w:rsidR="001E3988" w:rsidRPr="00ED7153" w:rsidSect="00D24A28">
          <w:endnotePr>
            <w:numFmt w:val="decimal"/>
          </w:endnotePr>
          <w:pgSz w:w="11906" w:h="16838"/>
          <w:pgMar w:top="1440" w:right="1797" w:bottom="1440" w:left="1797" w:header="709" w:footer="709" w:gutter="0"/>
          <w:cols w:space="708"/>
          <w:docGrid w:linePitch="360"/>
        </w:sectPr>
      </w:pPr>
    </w:p>
    <w:p w:rsidR="001E3988" w:rsidRPr="00ED7153" w:rsidRDefault="001E3988" w:rsidP="001E398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D7153">
        <w:rPr>
          <w:b/>
          <w:sz w:val="24"/>
        </w:rPr>
        <w:lastRenderedPageBreak/>
        <w:t>ΕΝΤΥΠΟ ΤΕΧΝΙΚΗΣ ΠΡΟΣΦΟΡΑΣ</w:t>
      </w:r>
    </w:p>
    <w:p w:rsidR="001E3988" w:rsidRPr="00ED7153" w:rsidRDefault="001E3988" w:rsidP="001E3988">
      <w:pPr>
        <w:jc w:val="center"/>
        <w:rPr>
          <w:b/>
          <w:bCs/>
        </w:rPr>
      </w:pPr>
      <w:r w:rsidRPr="00ED7153">
        <w:rPr>
          <w:b/>
          <w:bCs/>
        </w:rPr>
        <w:t>ΠΡΟΣ</w:t>
      </w:r>
    </w:p>
    <w:p w:rsidR="001E3988" w:rsidRPr="00ED7153" w:rsidRDefault="001E3988" w:rsidP="001E3988">
      <w:pPr>
        <w:jc w:val="center"/>
        <w:rPr>
          <w:b/>
          <w:bCs/>
        </w:rPr>
      </w:pPr>
      <w:r w:rsidRPr="00ED7153">
        <w:rPr>
          <w:b/>
          <w:bCs/>
        </w:rPr>
        <w:t>ΙΔΡΥΜΑ ΤΕΧΝΟΛΟΓΙΑΣ &amp; ΕΡΕΥΝΑΣ/</w:t>
      </w:r>
      <w:r w:rsidRPr="00ED7153">
        <w:rPr>
          <w:b/>
          <w:bCs/>
          <w:lang w:val="en-US"/>
        </w:rPr>
        <w:t>IN</w:t>
      </w:r>
      <w:r w:rsidRPr="00ED7153">
        <w:rPr>
          <w:b/>
          <w:bCs/>
        </w:rPr>
        <w:t xml:space="preserve">ΣΤΙΤΟΥΤΟ </w:t>
      </w:r>
      <w:r w:rsidRPr="00ED7153">
        <w:rPr>
          <w:b/>
        </w:rPr>
        <w:t>ΜΟΡΙΑΚΗΣ ΒΙΟΛΟΓΙΑΣ &amp; ΒΙΟΤΕΧΝΟΛΟΓΙΑΣ</w:t>
      </w:r>
    </w:p>
    <w:p w:rsidR="001E3988" w:rsidRPr="00ED7153" w:rsidRDefault="001E3988" w:rsidP="001E3988">
      <w:pPr>
        <w:tabs>
          <w:tab w:val="left" w:pos="993"/>
        </w:tabs>
        <w:ind w:right="-340"/>
        <w:jc w:val="left"/>
        <w:rPr>
          <w:b/>
        </w:rPr>
      </w:pPr>
      <w:r w:rsidRPr="00ED7153">
        <w:rPr>
          <w:b/>
          <w:bCs/>
          <w:i/>
        </w:rPr>
        <w:t>ΘΕΜΑ:</w:t>
      </w:r>
      <w:r w:rsidRPr="00ED7153">
        <w:rPr>
          <w:b/>
          <w:bCs/>
          <w:i/>
        </w:rPr>
        <w:tab/>
        <w:t xml:space="preserve">Συνοπτικός διαγωνισμός για </w:t>
      </w:r>
      <w:r w:rsidRPr="00ED7153">
        <w:rPr>
          <w:b/>
        </w:rPr>
        <w:t xml:space="preserve">την ανάδειξη αναδόχου για το έργο </w:t>
      </w:r>
    </w:p>
    <w:p w:rsidR="001E3988" w:rsidRPr="00ED7153" w:rsidRDefault="001E3988" w:rsidP="001E3988">
      <w:pPr>
        <w:tabs>
          <w:tab w:val="left" w:pos="993"/>
        </w:tabs>
        <w:ind w:right="-340"/>
        <w:jc w:val="left"/>
        <w:rPr>
          <w:b/>
        </w:rPr>
      </w:pPr>
      <w:r w:rsidRPr="00ED7153">
        <w:rPr>
          <w:b/>
        </w:rPr>
        <w:tab/>
      </w:r>
      <w:r w:rsidRPr="00ED7153">
        <w:rPr>
          <w:rFonts w:ascii="Calibri" w:hAnsi="Calibri" w:cs="Calibri"/>
          <w:b/>
          <w:bCs/>
          <w:sz w:val="24"/>
        </w:rPr>
        <w:t>«</w:t>
      </w:r>
      <w:r w:rsidRPr="00ED7153">
        <w:rPr>
          <w:rFonts w:ascii="Calibri" w:hAnsi="Calibri" w:cs="Calibri"/>
          <w:b/>
          <w:bCs/>
          <w:i/>
          <w:iCs/>
          <w:color w:val="000000"/>
          <w:sz w:val="24"/>
        </w:rPr>
        <w:t>Προμήθεια εργαστηριακών αναλωσίμων και αντιδραστηρίων NANO-MYTHiC</w:t>
      </w:r>
      <w:r w:rsidRPr="00ED7153">
        <w:rPr>
          <w:b/>
          <w:sz w:val="24"/>
        </w:rPr>
        <w:t>»</w:t>
      </w:r>
    </w:p>
    <w:p w:rsidR="001E3988" w:rsidRPr="00ED7153" w:rsidRDefault="001E3988" w:rsidP="001E3988">
      <w:pPr>
        <w:jc w:val="center"/>
        <w:rPr>
          <w:b/>
          <w:bCs/>
          <w:i/>
          <w:u w:val="single"/>
        </w:rPr>
      </w:pPr>
      <w:r w:rsidRPr="00ED7153">
        <w:rPr>
          <w:b/>
          <w:bCs/>
          <w:i/>
          <w:u w:val="single"/>
        </w:rPr>
        <w:t>Αρ. Διακήρυξης : ……/……...2021</w:t>
      </w:r>
    </w:p>
    <w:p w:rsidR="001E3988" w:rsidRPr="00ED7153" w:rsidRDefault="001E3988" w:rsidP="001E3988">
      <w:pPr>
        <w:rPr>
          <w:b/>
          <w:sz w:val="28"/>
        </w:rPr>
      </w:pPr>
    </w:p>
    <w:p w:rsidR="001E3988" w:rsidRPr="00ED7153" w:rsidRDefault="001E3988" w:rsidP="001E3988">
      <w:pPr>
        <w:rPr>
          <w:b/>
        </w:rPr>
      </w:pPr>
      <w:r w:rsidRPr="00ED7153">
        <w:rPr>
          <w:b/>
        </w:rPr>
        <w:t>ΠΡΟΣΦΕΡΩΝ:</w:t>
      </w:r>
    </w:p>
    <w:tbl>
      <w:tblPr>
        <w:tblW w:w="0" w:type="auto"/>
        <w:jc w:val="center"/>
        <w:tblLook w:val="04A0" w:firstRow="1" w:lastRow="0" w:firstColumn="1" w:lastColumn="0" w:noHBand="0" w:noVBand="1"/>
      </w:tblPr>
      <w:tblGrid>
        <w:gridCol w:w="2947"/>
        <w:gridCol w:w="3469"/>
        <w:gridCol w:w="676"/>
        <w:gridCol w:w="1204"/>
      </w:tblGrid>
      <w:tr w:rsidR="001E3988" w:rsidRPr="00ED7153" w:rsidTr="0084043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r>
      <w:tr w:rsidR="001E3988" w:rsidRPr="00ED7153" w:rsidTr="0084043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bCs/>
              </w:rPr>
              <w:t>Α.Φ.Μ./Δ.Ο.Υ.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r>
      <w:tr w:rsidR="001E3988" w:rsidRPr="00ED7153" w:rsidTr="0084043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r>
      <w:tr w:rsidR="001E3988" w:rsidRPr="00ED7153" w:rsidTr="0084043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r>
      <w:tr w:rsidR="001E3988" w:rsidRPr="00ED7153" w:rsidTr="0084043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r>
      <w:tr w:rsidR="001E3988" w:rsidRPr="00ED7153" w:rsidTr="0084043D">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b/>
                <w:bCs/>
              </w:rPr>
            </w:pPr>
            <w:r w:rsidRPr="00ED7153">
              <w:rPr>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b/>
                <w:bCs/>
              </w:rPr>
            </w:pPr>
          </w:p>
        </w:tc>
      </w:tr>
    </w:tbl>
    <w:p w:rsidR="001E3988" w:rsidRPr="00ED7153" w:rsidRDefault="001E3988" w:rsidP="001E3988">
      <w:pPr>
        <w:rPr>
          <w:b/>
          <w:bCs/>
        </w:rPr>
        <w:sectPr w:rsidR="001E3988" w:rsidRPr="00ED7153" w:rsidSect="004B1D81">
          <w:endnotePr>
            <w:numFmt w:val="decimal"/>
          </w:endnotePr>
          <w:pgSz w:w="16838" w:h="11906" w:orient="landscape"/>
          <w:pgMar w:top="1797" w:right="1440" w:bottom="1797" w:left="1440" w:header="709" w:footer="709" w:gutter="0"/>
          <w:cols w:space="708"/>
          <w:docGrid w:linePitch="360"/>
        </w:sectPr>
      </w:pPr>
    </w:p>
    <w:p w:rsidR="001E3988" w:rsidRPr="00ED7153" w:rsidRDefault="001E3988" w:rsidP="001E3988">
      <w:pPr>
        <w:keepNext/>
        <w:shd w:val="clear" w:color="auto" w:fill="C5E0B3" w:themeFill="accent6" w:themeFillTint="66"/>
        <w:tabs>
          <w:tab w:val="left" w:pos="1080"/>
        </w:tabs>
        <w:spacing w:after="120" w:line="360" w:lineRule="auto"/>
        <w:outlineLvl w:val="0"/>
        <w:rPr>
          <w:rFonts w:cstheme="minorHAnsi"/>
          <w:color w:val="000000"/>
        </w:rPr>
      </w:pPr>
      <w:bookmarkStart w:id="1" w:name="_Toc65152760"/>
      <w:r w:rsidRPr="00ED7153">
        <w:rPr>
          <w:rFonts w:cstheme="minorHAnsi"/>
          <w:b/>
          <w:color w:val="000000"/>
          <w:sz w:val="24"/>
        </w:rPr>
        <w:lastRenderedPageBreak/>
        <w:t>Τμήμα 1: Εκλεπτυσμένα και ποικίλα χημικά προϊόντα</w:t>
      </w:r>
      <w:bookmarkEnd w:id="1"/>
    </w:p>
    <w:p w:rsidR="001E3988" w:rsidRPr="00ED7153" w:rsidRDefault="001E3988" w:rsidP="001E3988">
      <w:pPr>
        <w:spacing w:after="240"/>
        <w:rPr>
          <w:rFonts w:cstheme="minorHAnsi"/>
          <w:b/>
          <w:szCs w:val="20"/>
        </w:rPr>
      </w:pPr>
      <w:r w:rsidRPr="00ED7153">
        <w:rPr>
          <w:rFonts w:cstheme="minorHAnsi"/>
          <w:b/>
          <w:szCs w:val="20"/>
        </w:rPr>
        <w:t>Α. Ειδικές απαιτήσεις</w:t>
      </w:r>
    </w:p>
    <w:tbl>
      <w:tblPr>
        <w:tblW w:w="13948" w:type="dxa"/>
        <w:jc w:val="center"/>
        <w:tblLook w:val="04A0" w:firstRow="1" w:lastRow="0" w:firstColumn="1" w:lastColumn="0" w:noHBand="0" w:noVBand="1"/>
      </w:tblPr>
      <w:tblGrid>
        <w:gridCol w:w="788"/>
        <w:gridCol w:w="2048"/>
        <w:gridCol w:w="1417"/>
        <w:gridCol w:w="1126"/>
        <w:gridCol w:w="5669"/>
        <w:gridCol w:w="1450"/>
        <w:gridCol w:w="1450"/>
      </w:tblGrid>
      <w:tr w:rsidR="001E3988" w:rsidRPr="00ED7153" w:rsidTr="0084043D">
        <w:trPr>
          <w:jc w:val="center"/>
        </w:trPr>
        <w:tc>
          <w:tcPr>
            <w:tcW w:w="788"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b/>
                <w:bCs/>
                <w:color w:val="000000"/>
                <w:sz w:val="20"/>
                <w:szCs w:val="20"/>
                <w:lang w:eastAsia="el-GR"/>
              </w:rPr>
            </w:pPr>
            <w:r w:rsidRPr="00ED7153">
              <w:rPr>
                <w:rFonts w:eastAsia="Times New Roman"/>
                <w:b/>
                <w:bCs/>
                <w:color w:val="000000"/>
                <w:sz w:val="20"/>
                <w:szCs w:val="20"/>
                <w:lang w:eastAsia="el-GR"/>
              </w:rPr>
              <w:t>Α/α είδους</w:t>
            </w:r>
          </w:p>
        </w:tc>
        <w:tc>
          <w:tcPr>
            <w:tcW w:w="2048"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left"/>
              <w:rPr>
                <w:rFonts w:eastAsia="Times New Roman"/>
                <w:b/>
                <w:bCs/>
                <w:color w:val="000000"/>
                <w:sz w:val="20"/>
                <w:szCs w:val="20"/>
                <w:lang w:eastAsia="el-GR"/>
              </w:rPr>
            </w:pPr>
            <w:r w:rsidRPr="00ED7153">
              <w:rPr>
                <w:rFonts w:eastAsia="Times New Roman"/>
                <w:b/>
                <w:bCs/>
                <w:color w:val="000000"/>
                <w:sz w:val="20"/>
                <w:szCs w:val="20"/>
                <w:lang w:eastAsia="el-GR"/>
              </w:rPr>
              <w:t>Είδη προς προμήθεια</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b/>
                <w:bCs/>
                <w:color w:val="000000"/>
                <w:sz w:val="20"/>
                <w:szCs w:val="20"/>
                <w:lang w:eastAsia="el-GR"/>
              </w:rPr>
            </w:pPr>
            <w:r w:rsidRPr="00ED7153">
              <w:rPr>
                <w:rFonts w:eastAsia="Times New Roman"/>
                <w:b/>
                <w:bCs/>
                <w:color w:val="000000"/>
                <w:sz w:val="20"/>
                <w:szCs w:val="20"/>
                <w:lang w:eastAsia="el-GR"/>
              </w:rPr>
              <w:t>ΜΜ</w:t>
            </w:r>
          </w:p>
        </w:tc>
        <w:tc>
          <w:tcPr>
            <w:tcW w:w="1126"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b/>
                <w:bCs/>
                <w:color w:val="000000"/>
                <w:sz w:val="20"/>
                <w:szCs w:val="20"/>
                <w:lang w:eastAsia="el-GR"/>
              </w:rPr>
            </w:pPr>
            <w:r w:rsidRPr="00ED7153">
              <w:rPr>
                <w:rFonts w:eastAsia="Times New Roman"/>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b/>
                <w:bCs/>
                <w:color w:val="000000"/>
                <w:sz w:val="20"/>
                <w:szCs w:val="20"/>
                <w:lang w:eastAsia="el-GR"/>
              </w:rPr>
            </w:pPr>
            <w:r w:rsidRPr="00ED7153">
              <w:rPr>
                <w:rFonts w:eastAsia="Times New Roman"/>
                <w:b/>
                <w:bCs/>
                <w:color w:val="000000"/>
                <w:sz w:val="20"/>
                <w:szCs w:val="20"/>
                <w:lang w:eastAsia="el-GR"/>
              </w:rPr>
              <w:t>Προδιάγραφες -Απαιτήσεις</w:t>
            </w:r>
          </w:p>
        </w:tc>
        <w:tc>
          <w:tcPr>
            <w:tcW w:w="1450"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b/>
                <w:bCs/>
                <w:color w:val="000000"/>
                <w:sz w:val="20"/>
                <w:szCs w:val="20"/>
                <w:lang w:eastAsia="el-GR"/>
              </w:rPr>
            </w:pPr>
            <w:r w:rsidRPr="00ED7153">
              <w:rPr>
                <w:rFonts w:eastAsia="Times New Roman"/>
                <w:b/>
                <w:bCs/>
                <w:color w:val="000000"/>
                <w:sz w:val="20"/>
                <w:szCs w:val="20"/>
                <w:lang w:eastAsia="el-GR"/>
              </w:rPr>
              <w:t>Απάντηση προμηθευτή</w:t>
            </w:r>
          </w:p>
        </w:tc>
        <w:tc>
          <w:tcPr>
            <w:tcW w:w="1450"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b/>
                <w:bCs/>
                <w:color w:val="000000"/>
                <w:sz w:val="20"/>
                <w:szCs w:val="20"/>
                <w:lang w:eastAsia="el-GR"/>
              </w:rPr>
            </w:pPr>
            <w:r w:rsidRPr="00ED7153">
              <w:rPr>
                <w:rFonts w:eastAsia="Times New Roman"/>
                <w:b/>
                <w:bCs/>
                <w:color w:val="000000"/>
                <w:sz w:val="20"/>
                <w:szCs w:val="20"/>
                <w:lang w:eastAsia="el-GR"/>
              </w:rPr>
              <w:t>Παραπομπή</w:t>
            </w:r>
          </w:p>
        </w:tc>
      </w:tr>
      <w:tr w:rsidR="001E3988" w:rsidRPr="00ED7153" w:rsidTr="0084043D">
        <w:trPr>
          <w:jc w:val="center"/>
        </w:trPr>
        <w:tc>
          <w:tcPr>
            <w:tcW w:w="788"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eastAsia="el-GR"/>
              </w:rPr>
              <w:t>1</w:t>
            </w:r>
          </w:p>
        </w:tc>
        <w:tc>
          <w:tcPr>
            <w:tcW w:w="2048"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olor w:val="000000"/>
                <w:sz w:val="20"/>
                <w:szCs w:val="20"/>
                <w:lang w:eastAsia="el-GR"/>
              </w:rPr>
            </w:pPr>
            <w:r w:rsidRPr="00ED7153">
              <w:rPr>
                <w:rFonts w:eastAsia="Times New Roman"/>
                <w:color w:val="000000"/>
                <w:sz w:val="20"/>
                <w:szCs w:val="20"/>
                <w:lang w:eastAsia="el-GR"/>
              </w:rPr>
              <w:t xml:space="preserve">Kit για ψηφιακή αποτύπωση ποιότητας γενωμικού </w:t>
            </w:r>
            <w:r w:rsidRPr="00ED7153">
              <w:rPr>
                <w:rFonts w:eastAsia="Times New Roman"/>
                <w:color w:val="000000"/>
                <w:sz w:val="20"/>
                <w:szCs w:val="20"/>
                <w:lang w:val="en-US" w:eastAsia="el-GR"/>
              </w:rPr>
              <w:t>DNA</w:t>
            </w:r>
          </w:p>
        </w:tc>
        <w:tc>
          <w:tcPr>
            <w:tcW w:w="1417"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olor w:val="000000"/>
                <w:sz w:val="20"/>
                <w:szCs w:val="20"/>
                <w:lang w:val="en-US" w:eastAsia="el-GR"/>
              </w:rPr>
            </w:pPr>
            <w:r w:rsidRPr="00ED7153">
              <w:rPr>
                <w:rFonts w:eastAsia="Times New Roman"/>
                <w:color w:val="000000"/>
                <w:sz w:val="20"/>
                <w:szCs w:val="20"/>
                <w:lang w:val="en-US" w:eastAsia="el-GR"/>
              </w:rPr>
              <w:t>TMX</w:t>
            </w:r>
          </w:p>
        </w:tc>
        <w:tc>
          <w:tcPr>
            <w:tcW w:w="1126"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olor w:val="000000"/>
                <w:sz w:val="20"/>
                <w:szCs w:val="20"/>
                <w:lang w:val="en-US" w:eastAsia="el-GR"/>
              </w:rPr>
            </w:pPr>
            <w:r w:rsidRPr="00ED7153">
              <w:rPr>
                <w:rFonts w:eastAsia="Times New Roman"/>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olor w:val="000000"/>
                <w:sz w:val="20"/>
                <w:szCs w:val="20"/>
                <w:lang w:eastAsia="el-GR"/>
              </w:rPr>
            </w:pPr>
            <w:r w:rsidRPr="00ED7153">
              <w:rPr>
                <w:rFonts w:eastAsia="Times New Roman"/>
                <w:color w:val="000000"/>
                <w:sz w:val="20"/>
                <w:szCs w:val="20"/>
                <w:lang w:eastAsia="el-GR"/>
              </w:rPr>
              <w:t>Kit αντιδραστηρίων για ψηφιακή αποτύπωση ποιότητας δείγματος γενωμικού DNA, με εύρος 50 to 40,000+ bp και ακρίβεια 20%.</w:t>
            </w:r>
            <w:r w:rsidRPr="00ED7153">
              <w:rPr>
                <w:sz w:val="20"/>
                <w:szCs w:val="20"/>
              </w:rPr>
              <w:t xml:space="preserve"> (πχ </w:t>
            </w:r>
            <w:r w:rsidRPr="00ED7153">
              <w:rPr>
                <w:sz w:val="20"/>
                <w:szCs w:val="20"/>
                <w:lang w:val="en-US"/>
              </w:rPr>
              <w:t>Cat</w:t>
            </w:r>
            <w:r w:rsidRPr="00ED7153">
              <w:rPr>
                <w:sz w:val="20"/>
                <w:szCs w:val="20"/>
              </w:rPr>
              <w:t>.</w:t>
            </w:r>
            <w:r w:rsidRPr="00ED7153">
              <w:rPr>
                <w:sz w:val="20"/>
                <w:szCs w:val="20"/>
                <w:lang w:val="en-US"/>
              </w:rPr>
              <w:t>NoCLS</w:t>
            </w:r>
            <w:r w:rsidRPr="00ED7153">
              <w:rPr>
                <w:sz w:val="20"/>
                <w:szCs w:val="20"/>
              </w:rPr>
              <w:t xml:space="preserve">760685  </w:t>
            </w:r>
            <w:r w:rsidRPr="00ED7153">
              <w:rPr>
                <w:rFonts w:eastAsia="Times New Roman"/>
                <w:color w:val="000000"/>
                <w:sz w:val="20"/>
                <w:szCs w:val="20"/>
                <w:lang w:eastAsia="el-GR"/>
              </w:rPr>
              <w:t xml:space="preserve">του οίκου </w:t>
            </w:r>
            <w:r w:rsidRPr="00ED7153">
              <w:rPr>
                <w:sz w:val="20"/>
                <w:szCs w:val="20"/>
                <w:lang w:val="en-US"/>
              </w:rPr>
              <w:t>Perkin</w:t>
            </w:r>
            <w:r w:rsidRPr="00ED7153">
              <w:rPr>
                <w:sz w:val="20"/>
                <w:szCs w:val="20"/>
              </w:rPr>
              <w:t xml:space="preserve"> </w:t>
            </w:r>
            <w:r w:rsidRPr="00ED7153">
              <w:rPr>
                <w:sz w:val="20"/>
                <w:szCs w:val="20"/>
                <w:lang w:val="en-US"/>
              </w:rPr>
              <w:t>Elmer</w:t>
            </w:r>
            <w:r w:rsidRPr="00ED7153">
              <w:rPr>
                <w:sz w:val="20"/>
                <w:szCs w:val="20"/>
              </w:rPr>
              <w:t xml:space="preserve"> </w:t>
            </w:r>
            <w:r w:rsidRPr="00ED7153">
              <w:rPr>
                <w:rFonts w:eastAsia="Times New Roman"/>
                <w:color w:val="000000"/>
                <w:sz w:val="20"/>
                <w:szCs w:val="20"/>
                <w:lang w:eastAsia="el-GR"/>
              </w:rPr>
              <w:t>ή ισοδύναμο αυτού)</w:t>
            </w:r>
          </w:p>
        </w:tc>
        <w:tc>
          <w:tcPr>
            <w:tcW w:w="1450"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olor w:val="000000"/>
                <w:sz w:val="20"/>
                <w:szCs w:val="20"/>
                <w:lang w:eastAsia="el-GR"/>
              </w:rPr>
            </w:pPr>
          </w:p>
        </w:tc>
        <w:tc>
          <w:tcPr>
            <w:tcW w:w="1450" w:type="dxa"/>
            <w:tcBorders>
              <w:top w:val="nil"/>
              <w:left w:val="nil"/>
              <w:bottom w:val="single" w:sz="4" w:space="0" w:color="auto"/>
              <w:right w:val="single" w:sz="4" w:space="0" w:color="auto"/>
            </w:tcBorders>
          </w:tcPr>
          <w:p w:rsidR="001E3988" w:rsidRPr="00ED7153" w:rsidRDefault="001E3988" w:rsidP="0084043D">
            <w:pPr>
              <w:jc w:val="center"/>
              <w:rPr>
                <w:rFonts w:eastAsia="Times New Roman"/>
                <w:color w:val="000000"/>
                <w:sz w:val="20"/>
                <w:szCs w:val="20"/>
                <w:lang w:eastAsia="el-GR"/>
              </w:rPr>
            </w:pPr>
          </w:p>
        </w:tc>
      </w:tr>
      <w:tr w:rsidR="001E3988" w:rsidRPr="00ED7153" w:rsidTr="0084043D">
        <w:trPr>
          <w:jc w:val="center"/>
        </w:trPr>
        <w:tc>
          <w:tcPr>
            <w:tcW w:w="788"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eastAsia="el-GR"/>
              </w:rPr>
              <w:t>2</w:t>
            </w:r>
          </w:p>
        </w:tc>
        <w:tc>
          <w:tcPr>
            <w:tcW w:w="2048"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olor w:val="000000"/>
                <w:sz w:val="20"/>
                <w:szCs w:val="20"/>
                <w:lang w:eastAsia="el-GR"/>
              </w:rPr>
            </w:pPr>
            <w:r w:rsidRPr="00ED7153">
              <w:rPr>
                <w:sz w:val="20"/>
                <w:szCs w:val="20"/>
              </w:rPr>
              <w:t>Κιτ αξιολόγησης ζωτικότητας των βακτηριακών κυττάρων</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val="en-US" w:eastAsia="el-GR"/>
              </w:rPr>
              <w:t>TMX</w:t>
            </w:r>
          </w:p>
        </w:tc>
        <w:tc>
          <w:tcPr>
            <w:tcW w:w="1126"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olor w:val="000000"/>
                <w:sz w:val="20"/>
                <w:szCs w:val="20"/>
                <w:lang w:val="en-US" w:eastAsia="el-GR"/>
              </w:rPr>
            </w:pPr>
            <w:r w:rsidRPr="00ED7153">
              <w:rPr>
                <w:rFonts w:eastAsia="Times New Roman"/>
                <w:color w:val="000000"/>
                <w:sz w:val="20"/>
                <w:szCs w:val="20"/>
                <w:lang w:val="en-US" w:eastAsia="el-GR"/>
              </w:rPr>
              <w:t>3</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sz w:val="20"/>
                <w:szCs w:val="20"/>
              </w:rPr>
            </w:pPr>
            <w:r w:rsidRPr="00ED7153">
              <w:rPr>
                <w:sz w:val="20"/>
                <w:szCs w:val="20"/>
              </w:rPr>
              <w:t>Κιτ καταλληλο για αξιολογηση της ζωτικοτητας των βακτηριακών κυτταρων με κυτταρομετρο ροης ή μικροσκοπιο φθορισμου</w:t>
            </w:r>
          </w:p>
          <w:p w:rsidR="001E3988" w:rsidRPr="00ED7153" w:rsidRDefault="001E3988" w:rsidP="0084043D">
            <w:pPr>
              <w:spacing w:before="0"/>
              <w:jc w:val="left"/>
              <w:rPr>
                <w:sz w:val="20"/>
                <w:szCs w:val="20"/>
              </w:rPr>
            </w:pPr>
            <w:r w:rsidRPr="00ED7153">
              <w:rPr>
                <w:sz w:val="20"/>
                <w:szCs w:val="20"/>
              </w:rPr>
              <w:t xml:space="preserve">Να περιλαμβανει: 5 φιαλίδια 5-cyano-2,3-ditolyl tetrazolium chloride, 1 φιαλίδιο SYTO® 24 green (100 µL σε DMSO) και DAPI (100 µL, 5 mg/mL διαλυμα σε νερο). </w:t>
            </w:r>
          </w:p>
          <w:p w:rsidR="001E3988" w:rsidRPr="00ED7153" w:rsidRDefault="001E3988" w:rsidP="0084043D">
            <w:pPr>
              <w:spacing w:before="0"/>
              <w:jc w:val="left"/>
              <w:rPr>
                <w:sz w:val="20"/>
                <w:szCs w:val="20"/>
              </w:rPr>
            </w:pPr>
            <w:r w:rsidRPr="00ED7153">
              <w:rPr>
                <w:sz w:val="20"/>
                <w:szCs w:val="20"/>
              </w:rPr>
              <w:t xml:space="preserve">Συσκευασια 1 κιτ καταλληλο για 50 αντιδρασεις </w:t>
            </w:r>
          </w:p>
          <w:p w:rsidR="001E3988" w:rsidRPr="00ED7153" w:rsidRDefault="001E3988" w:rsidP="0084043D">
            <w:pPr>
              <w:spacing w:before="0"/>
              <w:jc w:val="left"/>
              <w:rPr>
                <w:rFonts w:eastAsia="Times New Roman"/>
                <w:color w:val="000000"/>
                <w:sz w:val="20"/>
                <w:szCs w:val="20"/>
                <w:lang w:eastAsia="el-GR"/>
              </w:rPr>
            </w:pPr>
            <w:r w:rsidRPr="00ED7153">
              <w:rPr>
                <w:sz w:val="20"/>
                <w:szCs w:val="20"/>
              </w:rPr>
              <w:t xml:space="preserve">(πχ </w:t>
            </w:r>
            <w:r w:rsidRPr="00ED7153">
              <w:rPr>
                <w:sz w:val="20"/>
                <w:szCs w:val="20"/>
                <w:lang w:val="en-US"/>
              </w:rPr>
              <w:t>Cat</w:t>
            </w:r>
            <w:r w:rsidRPr="00ED7153">
              <w:rPr>
                <w:sz w:val="20"/>
                <w:szCs w:val="20"/>
              </w:rPr>
              <w:t>.</w:t>
            </w:r>
            <w:r w:rsidRPr="00ED7153">
              <w:rPr>
                <w:sz w:val="20"/>
                <w:szCs w:val="20"/>
                <w:lang w:val="en-US"/>
              </w:rPr>
              <w:t>No</w:t>
            </w:r>
            <w:r w:rsidRPr="00ED7153">
              <w:rPr>
                <w:sz w:val="20"/>
                <w:szCs w:val="20"/>
              </w:rPr>
              <w:t xml:space="preserve"> </w:t>
            </w:r>
            <w:r w:rsidRPr="00ED7153">
              <w:rPr>
                <w:sz w:val="20"/>
                <w:szCs w:val="20"/>
                <w:lang w:val="en-US"/>
              </w:rPr>
              <w:t>B</w:t>
            </w:r>
            <w:r w:rsidRPr="00ED7153">
              <w:rPr>
                <w:sz w:val="20"/>
                <w:szCs w:val="20"/>
              </w:rPr>
              <w:t xml:space="preserve">34956 </w:t>
            </w:r>
            <w:r w:rsidRPr="00ED7153">
              <w:rPr>
                <w:rFonts w:eastAsia="Times New Roman"/>
                <w:color w:val="000000"/>
                <w:sz w:val="20"/>
                <w:szCs w:val="20"/>
                <w:lang w:eastAsia="el-GR"/>
              </w:rPr>
              <w:t xml:space="preserve">του οίκου </w:t>
            </w:r>
            <w:r w:rsidRPr="00ED7153">
              <w:rPr>
                <w:sz w:val="20"/>
                <w:szCs w:val="20"/>
                <w:lang w:val="en-US"/>
              </w:rPr>
              <w:t>ThermoFisher</w:t>
            </w:r>
            <w:r w:rsidRPr="00ED7153">
              <w:rPr>
                <w:sz w:val="20"/>
                <w:szCs w:val="20"/>
              </w:rPr>
              <w:t xml:space="preserve"> </w:t>
            </w:r>
            <w:r w:rsidRPr="00ED7153">
              <w:rPr>
                <w:sz w:val="20"/>
                <w:szCs w:val="20"/>
                <w:lang w:val="en-US"/>
              </w:rPr>
              <w:t>Scientific</w:t>
            </w:r>
            <w:r w:rsidRPr="00ED7153">
              <w:rPr>
                <w:rFonts w:eastAsia="Times New Roman"/>
                <w:color w:val="000000"/>
                <w:sz w:val="20"/>
                <w:szCs w:val="20"/>
                <w:lang w:eastAsia="el-GR"/>
              </w:rPr>
              <w:t xml:space="preserve"> </w:t>
            </w:r>
            <w:r w:rsidRPr="00ED7153">
              <w:rPr>
                <w:sz w:val="20"/>
                <w:szCs w:val="20"/>
              </w:rPr>
              <w:t xml:space="preserve"> </w:t>
            </w:r>
            <w:r w:rsidRPr="00ED7153">
              <w:rPr>
                <w:rFonts w:eastAsia="Times New Roman"/>
                <w:color w:val="000000"/>
                <w:sz w:val="20"/>
                <w:szCs w:val="20"/>
                <w:lang w:eastAsia="el-GR"/>
              </w:rPr>
              <w:t>ή ισοδύναμο αυτού)</w:t>
            </w:r>
          </w:p>
        </w:tc>
        <w:tc>
          <w:tcPr>
            <w:tcW w:w="1450" w:type="dxa"/>
            <w:tcBorders>
              <w:top w:val="nil"/>
              <w:left w:val="nil"/>
              <w:bottom w:val="single" w:sz="4" w:space="0" w:color="auto"/>
              <w:right w:val="single" w:sz="4" w:space="0" w:color="auto"/>
            </w:tcBorders>
            <w:vAlign w:val="center"/>
          </w:tcPr>
          <w:p w:rsidR="001E3988" w:rsidRPr="00ED7153" w:rsidRDefault="001E3988" w:rsidP="0084043D">
            <w:pPr>
              <w:jc w:val="center"/>
              <w:rPr>
                <w:sz w:val="20"/>
                <w:szCs w:val="20"/>
              </w:rPr>
            </w:pPr>
          </w:p>
        </w:tc>
        <w:tc>
          <w:tcPr>
            <w:tcW w:w="1450" w:type="dxa"/>
            <w:tcBorders>
              <w:top w:val="nil"/>
              <w:left w:val="nil"/>
              <w:bottom w:val="single" w:sz="4" w:space="0" w:color="auto"/>
              <w:right w:val="single" w:sz="4" w:space="0" w:color="auto"/>
            </w:tcBorders>
          </w:tcPr>
          <w:p w:rsidR="001E3988" w:rsidRPr="00ED7153" w:rsidRDefault="001E3988" w:rsidP="0084043D">
            <w:pPr>
              <w:jc w:val="center"/>
              <w:rPr>
                <w:sz w:val="20"/>
                <w:szCs w:val="20"/>
              </w:rPr>
            </w:pPr>
          </w:p>
        </w:tc>
      </w:tr>
      <w:tr w:rsidR="001E3988" w:rsidRPr="00ED7153" w:rsidTr="0084043D">
        <w:trPr>
          <w:jc w:val="center"/>
        </w:trPr>
        <w:tc>
          <w:tcPr>
            <w:tcW w:w="788"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eastAsia="el-GR"/>
              </w:rPr>
              <w:t>3</w:t>
            </w:r>
          </w:p>
        </w:tc>
        <w:tc>
          <w:tcPr>
            <w:tcW w:w="2048"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olor w:val="000000"/>
                <w:sz w:val="20"/>
                <w:szCs w:val="20"/>
                <w:lang w:eastAsia="el-GR"/>
              </w:rPr>
            </w:pPr>
            <w:r w:rsidRPr="00ED7153">
              <w:rPr>
                <w:sz w:val="20"/>
                <w:szCs w:val="20"/>
              </w:rPr>
              <w:t>ΚΙΤ απομόνωσης ολικου γενωμικου DNA (</w:t>
            </w:r>
            <w:r w:rsidRPr="00ED7153">
              <w:rPr>
                <w:rFonts w:cstheme="minorHAnsi"/>
                <w:sz w:val="20"/>
                <w:szCs w:val="20"/>
                <w:lang w:val="en-US" w:eastAsia="el-GR"/>
              </w:rPr>
              <w:t>Mini</w:t>
            </w:r>
            <w:r w:rsidRPr="00ED7153">
              <w:rPr>
                <w:rFonts w:cstheme="minorHAnsi"/>
                <w:sz w:val="20"/>
                <w:szCs w:val="20"/>
                <w:lang w:eastAsia="el-GR"/>
              </w:rPr>
              <w:t xml:space="preserve"> </w:t>
            </w:r>
            <w:r w:rsidRPr="00ED7153">
              <w:rPr>
                <w:rFonts w:cstheme="minorHAnsi"/>
                <w:sz w:val="20"/>
                <w:szCs w:val="20"/>
                <w:lang w:val="en-US" w:eastAsia="el-GR"/>
              </w:rPr>
              <w:t>Kit</w:t>
            </w:r>
            <w:r w:rsidRPr="00ED7153">
              <w:rPr>
                <w:rFonts w:cstheme="minorHAnsi"/>
                <w:sz w:val="20"/>
                <w:szCs w:val="20"/>
                <w:lang w:eastAsia="el-GR"/>
              </w:rPr>
              <w:t xml:space="preserve">)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val="en-US" w:eastAsia="el-GR"/>
              </w:rPr>
              <w:t>TMX</w:t>
            </w:r>
          </w:p>
        </w:tc>
        <w:tc>
          <w:tcPr>
            <w:tcW w:w="1126"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olor w:val="000000"/>
                <w:sz w:val="20"/>
                <w:szCs w:val="20"/>
                <w:lang w:val="en-US" w:eastAsia="el-GR"/>
              </w:rPr>
            </w:pPr>
            <w:r w:rsidRPr="00ED7153">
              <w:rPr>
                <w:rFonts w:eastAsia="Times New Roman"/>
                <w:color w:val="000000"/>
                <w:sz w:val="20"/>
                <w:szCs w:val="20"/>
                <w:lang w:val="en-US" w:eastAsia="el-GR"/>
              </w:rPr>
              <w:t>3</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olor w:val="000000"/>
                <w:sz w:val="20"/>
                <w:szCs w:val="20"/>
                <w:lang w:eastAsia="el-GR"/>
              </w:rPr>
            </w:pPr>
            <w:r w:rsidRPr="00ED7153">
              <w:rPr>
                <w:sz w:val="20"/>
                <w:szCs w:val="20"/>
              </w:rPr>
              <w:t>Πλήρες ΚΙΤ απομόνωσης ολικου γενωμικου DNA Silica columns. Το ίδιο κιτ να χρησιμοποιείται για απομονωση από διαφορους τυπους  δειγματων (αιμα, κυτταρα, ιστοι παγωμενοι και παραφινης, βακτηρια, μυκητες, swabs, blood spots (PureLink DNA mini kit), 250rxns. (</w:t>
            </w:r>
            <w:r w:rsidRPr="00ED7153">
              <w:rPr>
                <w:sz w:val="20"/>
                <w:szCs w:val="20"/>
                <w:lang w:val="en-US"/>
              </w:rPr>
              <w:t>Cat</w:t>
            </w:r>
            <w:r w:rsidRPr="00ED7153">
              <w:rPr>
                <w:sz w:val="20"/>
                <w:szCs w:val="20"/>
              </w:rPr>
              <w:t>.</w:t>
            </w:r>
            <w:r w:rsidRPr="00ED7153">
              <w:rPr>
                <w:sz w:val="20"/>
                <w:szCs w:val="20"/>
                <w:lang w:val="en-US"/>
              </w:rPr>
              <w:t>No</w:t>
            </w:r>
            <w:r w:rsidRPr="00ED7153">
              <w:rPr>
                <w:sz w:val="20"/>
                <w:szCs w:val="20"/>
              </w:rPr>
              <w:t xml:space="preserve"> </w:t>
            </w:r>
            <w:r w:rsidRPr="00ED7153">
              <w:rPr>
                <w:sz w:val="20"/>
                <w:szCs w:val="20"/>
                <w:lang w:val="en-US"/>
              </w:rPr>
              <w:t>K</w:t>
            </w:r>
            <w:r w:rsidRPr="00ED7153">
              <w:rPr>
                <w:sz w:val="20"/>
                <w:szCs w:val="20"/>
              </w:rPr>
              <w:t xml:space="preserve">182002 </w:t>
            </w:r>
            <w:r w:rsidRPr="00ED7153">
              <w:rPr>
                <w:rFonts w:eastAsia="Times New Roman"/>
                <w:color w:val="000000"/>
                <w:sz w:val="20"/>
                <w:szCs w:val="20"/>
                <w:lang w:eastAsia="el-GR"/>
              </w:rPr>
              <w:t>του οίκου</w:t>
            </w:r>
            <w:r w:rsidRPr="00ED7153">
              <w:rPr>
                <w:sz w:val="20"/>
                <w:szCs w:val="20"/>
              </w:rPr>
              <w:t xml:space="preserve"> </w:t>
            </w:r>
            <w:r w:rsidRPr="00ED7153">
              <w:rPr>
                <w:sz w:val="20"/>
                <w:szCs w:val="20"/>
                <w:lang w:val="en-US"/>
              </w:rPr>
              <w:t>ThermoFisher</w:t>
            </w:r>
            <w:r w:rsidRPr="00ED7153">
              <w:rPr>
                <w:sz w:val="20"/>
                <w:szCs w:val="20"/>
              </w:rPr>
              <w:t xml:space="preserve"> </w:t>
            </w:r>
            <w:r w:rsidRPr="00ED7153">
              <w:rPr>
                <w:sz w:val="20"/>
                <w:szCs w:val="20"/>
                <w:lang w:val="en-US"/>
              </w:rPr>
              <w:t>Scientific</w:t>
            </w:r>
            <w:r w:rsidRPr="00ED7153">
              <w:rPr>
                <w:rFonts w:eastAsia="Times New Roman"/>
                <w:color w:val="000000"/>
                <w:sz w:val="20"/>
                <w:szCs w:val="20"/>
                <w:lang w:eastAsia="el-GR"/>
              </w:rPr>
              <w:t xml:space="preserve"> </w:t>
            </w:r>
            <w:r w:rsidRPr="00ED7153">
              <w:rPr>
                <w:sz w:val="20"/>
                <w:szCs w:val="20"/>
              </w:rPr>
              <w:t xml:space="preserve"> </w:t>
            </w:r>
            <w:r w:rsidRPr="00ED7153">
              <w:rPr>
                <w:rFonts w:eastAsia="Times New Roman"/>
                <w:color w:val="000000"/>
                <w:sz w:val="20"/>
                <w:szCs w:val="20"/>
                <w:lang w:eastAsia="el-GR"/>
              </w:rPr>
              <w:t>ή ισοδύναμο αυτού)</w:t>
            </w:r>
          </w:p>
        </w:tc>
        <w:tc>
          <w:tcPr>
            <w:tcW w:w="1450" w:type="dxa"/>
            <w:tcBorders>
              <w:top w:val="nil"/>
              <w:left w:val="nil"/>
              <w:bottom w:val="single" w:sz="4" w:space="0" w:color="auto"/>
              <w:right w:val="single" w:sz="4" w:space="0" w:color="auto"/>
            </w:tcBorders>
            <w:vAlign w:val="center"/>
          </w:tcPr>
          <w:p w:rsidR="001E3988" w:rsidRPr="00ED7153" w:rsidRDefault="001E3988" w:rsidP="0084043D">
            <w:pPr>
              <w:jc w:val="center"/>
              <w:rPr>
                <w:sz w:val="20"/>
                <w:szCs w:val="20"/>
              </w:rPr>
            </w:pPr>
          </w:p>
        </w:tc>
        <w:tc>
          <w:tcPr>
            <w:tcW w:w="1450" w:type="dxa"/>
            <w:tcBorders>
              <w:top w:val="nil"/>
              <w:left w:val="nil"/>
              <w:bottom w:val="single" w:sz="4" w:space="0" w:color="auto"/>
              <w:right w:val="single" w:sz="4" w:space="0" w:color="auto"/>
            </w:tcBorders>
          </w:tcPr>
          <w:p w:rsidR="001E3988" w:rsidRPr="00ED7153" w:rsidRDefault="001E3988" w:rsidP="0084043D">
            <w:pPr>
              <w:jc w:val="center"/>
              <w:rPr>
                <w:sz w:val="20"/>
                <w:szCs w:val="20"/>
              </w:rPr>
            </w:pPr>
          </w:p>
        </w:tc>
      </w:tr>
      <w:tr w:rsidR="001E3988" w:rsidRPr="00ED7153" w:rsidTr="0084043D">
        <w:trPr>
          <w:jc w:val="center"/>
        </w:trPr>
        <w:tc>
          <w:tcPr>
            <w:tcW w:w="788"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eastAsia="el-GR"/>
              </w:rPr>
              <w:t>4</w:t>
            </w:r>
          </w:p>
        </w:tc>
        <w:tc>
          <w:tcPr>
            <w:tcW w:w="2048"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olor w:val="000000"/>
                <w:sz w:val="20"/>
                <w:szCs w:val="20"/>
                <w:lang w:val="en-US" w:eastAsia="el-GR"/>
              </w:rPr>
            </w:pPr>
            <w:r w:rsidRPr="00ED7153">
              <w:rPr>
                <w:sz w:val="20"/>
                <w:szCs w:val="20"/>
                <w:lang w:val="en-US"/>
              </w:rPr>
              <w:t xml:space="preserve">Kit </w:t>
            </w:r>
            <w:r w:rsidRPr="00ED7153">
              <w:rPr>
                <w:sz w:val="20"/>
                <w:szCs w:val="20"/>
              </w:rPr>
              <w:t>για</w:t>
            </w:r>
            <w:r w:rsidRPr="00ED7153">
              <w:rPr>
                <w:sz w:val="20"/>
                <w:szCs w:val="20"/>
                <w:lang w:val="en-US"/>
              </w:rPr>
              <w:t xml:space="preserve"> de novo sequencing </w:t>
            </w:r>
            <w:r w:rsidRPr="00ED7153">
              <w:rPr>
                <w:sz w:val="20"/>
                <w:szCs w:val="20"/>
              </w:rPr>
              <w:t>και</w:t>
            </w:r>
            <w:r w:rsidRPr="00ED7153">
              <w:rPr>
                <w:sz w:val="20"/>
                <w:szCs w:val="20"/>
                <w:lang w:val="en-US"/>
              </w:rPr>
              <w:t xml:space="preserve"> resequencing</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olor w:val="000000"/>
                <w:sz w:val="20"/>
                <w:szCs w:val="20"/>
                <w:lang w:eastAsia="el-GR"/>
              </w:rPr>
            </w:pPr>
            <w:r w:rsidRPr="00ED7153">
              <w:rPr>
                <w:rFonts w:eastAsia="Times New Roman"/>
                <w:color w:val="000000"/>
                <w:sz w:val="20"/>
                <w:szCs w:val="20"/>
                <w:lang w:val="en-US" w:eastAsia="el-GR"/>
              </w:rPr>
              <w:t>TMX</w:t>
            </w:r>
          </w:p>
        </w:tc>
        <w:tc>
          <w:tcPr>
            <w:tcW w:w="1126"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olor w:val="000000"/>
                <w:sz w:val="20"/>
                <w:szCs w:val="20"/>
                <w:lang w:val="en-US" w:eastAsia="el-GR"/>
              </w:rPr>
            </w:pPr>
            <w:r w:rsidRPr="00ED7153">
              <w:rPr>
                <w:rFonts w:eastAsia="Times New Roman"/>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sz w:val="20"/>
                <w:szCs w:val="20"/>
                <w:lang w:val="en-US"/>
              </w:rPr>
            </w:pPr>
            <w:r w:rsidRPr="00ED7153">
              <w:rPr>
                <w:sz w:val="20"/>
                <w:szCs w:val="20"/>
                <w:lang w:val="en-US"/>
              </w:rPr>
              <w:t xml:space="preserve">Kit </w:t>
            </w:r>
            <w:r w:rsidRPr="00ED7153">
              <w:rPr>
                <w:sz w:val="20"/>
                <w:szCs w:val="20"/>
              </w:rPr>
              <w:t>κατάλληλης</w:t>
            </w:r>
            <w:r w:rsidRPr="00ED7153">
              <w:rPr>
                <w:sz w:val="20"/>
                <w:szCs w:val="20"/>
                <w:lang w:val="en-US"/>
              </w:rPr>
              <w:t xml:space="preserve"> </w:t>
            </w:r>
            <w:r w:rsidRPr="00ED7153">
              <w:rPr>
                <w:sz w:val="20"/>
                <w:szCs w:val="20"/>
              </w:rPr>
              <w:t>χημείας</w:t>
            </w:r>
            <w:r w:rsidRPr="00ED7153">
              <w:rPr>
                <w:sz w:val="20"/>
                <w:szCs w:val="20"/>
                <w:lang w:val="en-US"/>
              </w:rPr>
              <w:t xml:space="preserve"> </w:t>
            </w:r>
            <w:r w:rsidRPr="00ED7153">
              <w:rPr>
                <w:sz w:val="20"/>
                <w:szCs w:val="20"/>
              </w:rPr>
              <w:t>για</w:t>
            </w:r>
            <w:r w:rsidRPr="00ED7153">
              <w:rPr>
                <w:sz w:val="20"/>
                <w:szCs w:val="20"/>
                <w:lang w:val="en-US"/>
              </w:rPr>
              <w:t xml:space="preserve"> de novo sequencing </w:t>
            </w:r>
            <w:r w:rsidRPr="00ED7153">
              <w:rPr>
                <w:sz w:val="20"/>
                <w:szCs w:val="20"/>
              </w:rPr>
              <w:t>και</w:t>
            </w:r>
            <w:r w:rsidRPr="00ED7153">
              <w:rPr>
                <w:sz w:val="20"/>
                <w:szCs w:val="20"/>
                <w:lang w:val="en-US"/>
              </w:rPr>
              <w:t xml:space="preserve"> resequencing</w:t>
            </w:r>
          </w:p>
          <w:p w:rsidR="001E3988" w:rsidRPr="00ED7153" w:rsidRDefault="001E3988" w:rsidP="0084043D">
            <w:pPr>
              <w:spacing w:before="0"/>
              <w:jc w:val="left"/>
              <w:rPr>
                <w:sz w:val="20"/>
                <w:szCs w:val="20"/>
                <w:lang w:val="en-US"/>
              </w:rPr>
            </w:pPr>
            <w:r w:rsidRPr="00ED7153">
              <w:rPr>
                <w:sz w:val="20"/>
                <w:szCs w:val="20"/>
              </w:rPr>
              <w:t>Βελτιστοποιημένο για αναγνώσεις μεγάλου μήκους. Συσκευασία</w:t>
            </w:r>
            <w:r w:rsidRPr="00ED7153">
              <w:rPr>
                <w:sz w:val="20"/>
                <w:szCs w:val="20"/>
                <w:lang w:val="en-US"/>
              </w:rPr>
              <w:t xml:space="preserve"> 100 </w:t>
            </w:r>
            <w:r w:rsidRPr="00ED7153">
              <w:rPr>
                <w:sz w:val="20"/>
                <w:szCs w:val="20"/>
              </w:rPr>
              <w:t>αντιδράσεων</w:t>
            </w:r>
            <w:r w:rsidRPr="00ED7153">
              <w:rPr>
                <w:sz w:val="20"/>
                <w:szCs w:val="20"/>
                <w:lang w:val="en-US"/>
              </w:rPr>
              <w:t xml:space="preserve">. </w:t>
            </w:r>
            <w:r w:rsidRPr="00ED7153">
              <w:rPr>
                <w:sz w:val="20"/>
                <w:szCs w:val="20"/>
              </w:rPr>
              <w:t>Να</w:t>
            </w:r>
            <w:r w:rsidRPr="00ED7153">
              <w:rPr>
                <w:sz w:val="20"/>
                <w:szCs w:val="20"/>
                <w:lang w:val="en-US"/>
              </w:rPr>
              <w:t xml:space="preserve"> </w:t>
            </w:r>
            <w:r w:rsidRPr="00ED7153">
              <w:rPr>
                <w:sz w:val="20"/>
                <w:szCs w:val="20"/>
              </w:rPr>
              <w:t>περιλαμβάνει</w:t>
            </w:r>
            <w:r w:rsidRPr="00ED7153">
              <w:rPr>
                <w:sz w:val="20"/>
                <w:szCs w:val="20"/>
                <w:lang w:val="en-US"/>
              </w:rPr>
              <w:t xml:space="preserve"> 1 x 800</w:t>
            </w:r>
            <w:r w:rsidRPr="00ED7153">
              <w:rPr>
                <w:sz w:val="20"/>
                <w:szCs w:val="20"/>
              </w:rPr>
              <w:t>μ</w:t>
            </w:r>
            <w:r w:rsidRPr="00ED7153">
              <w:rPr>
                <w:sz w:val="20"/>
                <w:szCs w:val="20"/>
                <w:lang w:val="en-US"/>
              </w:rPr>
              <w:t>l tube of BigDye™ Terminator v3.1 Ready Reaction Mix, 1 tube M13 (-21) Primer, 1 tube pGEM Control DNA, 2 x 1mL tubes of 5X Sequencing Buffer</w:t>
            </w:r>
          </w:p>
          <w:p w:rsidR="001E3988" w:rsidRPr="00ED7153" w:rsidRDefault="001E3988" w:rsidP="0084043D">
            <w:pPr>
              <w:spacing w:before="0"/>
              <w:jc w:val="left"/>
              <w:rPr>
                <w:rFonts w:eastAsia="Times New Roman"/>
                <w:color w:val="000000"/>
                <w:sz w:val="20"/>
                <w:szCs w:val="20"/>
                <w:lang w:val="en-US" w:eastAsia="el-GR"/>
              </w:rPr>
            </w:pPr>
            <w:r w:rsidRPr="00ED7153">
              <w:rPr>
                <w:sz w:val="20"/>
                <w:szCs w:val="20"/>
                <w:lang w:val="en-US"/>
              </w:rPr>
              <w:t>(</w:t>
            </w:r>
            <w:r w:rsidRPr="00ED7153">
              <w:rPr>
                <w:sz w:val="20"/>
                <w:szCs w:val="20"/>
              </w:rPr>
              <w:t>Πχ</w:t>
            </w:r>
            <w:r w:rsidRPr="00ED7153">
              <w:rPr>
                <w:sz w:val="20"/>
                <w:szCs w:val="20"/>
                <w:lang w:val="en-US"/>
              </w:rPr>
              <w:t xml:space="preserve"> Cat.No 4337455 </w:t>
            </w:r>
            <w:r w:rsidRPr="00ED7153">
              <w:rPr>
                <w:rFonts w:eastAsia="Times New Roman"/>
                <w:color w:val="000000"/>
                <w:sz w:val="20"/>
                <w:szCs w:val="20"/>
                <w:lang w:eastAsia="el-GR"/>
              </w:rPr>
              <w:t>του</w:t>
            </w:r>
            <w:r w:rsidRPr="00ED7153">
              <w:rPr>
                <w:rFonts w:eastAsia="Times New Roman"/>
                <w:color w:val="000000"/>
                <w:sz w:val="20"/>
                <w:szCs w:val="20"/>
                <w:lang w:val="en-US" w:eastAsia="el-GR"/>
              </w:rPr>
              <w:t xml:space="preserve"> </w:t>
            </w:r>
            <w:r w:rsidRPr="00ED7153">
              <w:rPr>
                <w:rFonts w:eastAsia="Times New Roman"/>
                <w:color w:val="000000"/>
                <w:sz w:val="20"/>
                <w:szCs w:val="20"/>
                <w:lang w:eastAsia="el-GR"/>
              </w:rPr>
              <w:t>οίκου</w:t>
            </w:r>
            <w:r w:rsidRPr="00ED7153">
              <w:rPr>
                <w:sz w:val="20"/>
                <w:szCs w:val="20"/>
                <w:lang w:val="en-US"/>
              </w:rPr>
              <w:t xml:space="preserve"> ThermoFisher Scientific</w:t>
            </w:r>
            <w:r w:rsidRPr="00ED7153">
              <w:rPr>
                <w:rFonts w:eastAsia="Times New Roman"/>
                <w:color w:val="000000"/>
                <w:sz w:val="20"/>
                <w:szCs w:val="20"/>
                <w:lang w:val="en-US" w:eastAsia="el-GR"/>
              </w:rPr>
              <w:t xml:space="preserve"> </w:t>
            </w:r>
            <w:r w:rsidRPr="00ED7153">
              <w:rPr>
                <w:sz w:val="20"/>
                <w:szCs w:val="20"/>
                <w:lang w:val="en-US"/>
              </w:rPr>
              <w:t xml:space="preserve"> </w:t>
            </w:r>
            <w:r w:rsidRPr="00ED7153">
              <w:rPr>
                <w:rFonts w:eastAsia="Times New Roman"/>
                <w:color w:val="000000"/>
                <w:sz w:val="20"/>
                <w:szCs w:val="20"/>
                <w:lang w:eastAsia="el-GR"/>
              </w:rPr>
              <w:t>ή</w:t>
            </w:r>
            <w:r w:rsidRPr="00ED7153">
              <w:rPr>
                <w:rFonts w:eastAsia="Times New Roman"/>
                <w:color w:val="000000"/>
                <w:sz w:val="20"/>
                <w:szCs w:val="20"/>
                <w:lang w:val="en-US" w:eastAsia="el-GR"/>
              </w:rPr>
              <w:t xml:space="preserve"> </w:t>
            </w:r>
            <w:r w:rsidRPr="00ED7153">
              <w:rPr>
                <w:rFonts w:eastAsia="Times New Roman"/>
                <w:color w:val="000000"/>
                <w:sz w:val="20"/>
                <w:szCs w:val="20"/>
                <w:lang w:eastAsia="el-GR"/>
              </w:rPr>
              <w:t>ισοδύναμο</w:t>
            </w:r>
            <w:r w:rsidRPr="00ED7153">
              <w:rPr>
                <w:rFonts w:eastAsia="Times New Roman"/>
                <w:color w:val="000000"/>
                <w:sz w:val="20"/>
                <w:szCs w:val="20"/>
                <w:lang w:val="en-US" w:eastAsia="el-GR"/>
              </w:rPr>
              <w:t xml:space="preserve"> </w:t>
            </w:r>
            <w:r w:rsidRPr="00ED7153">
              <w:rPr>
                <w:rFonts w:eastAsia="Times New Roman"/>
                <w:color w:val="000000"/>
                <w:sz w:val="20"/>
                <w:szCs w:val="20"/>
                <w:lang w:eastAsia="el-GR"/>
              </w:rPr>
              <w:t>αυτού</w:t>
            </w:r>
            <w:r w:rsidRPr="00ED7153">
              <w:rPr>
                <w:rFonts w:eastAsia="Times New Roman"/>
                <w:color w:val="000000"/>
                <w:sz w:val="20"/>
                <w:szCs w:val="20"/>
                <w:lang w:val="en-US" w:eastAsia="el-GR"/>
              </w:rPr>
              <w:t>)</w:t>
            </w:r>
          </w:p>
        </w:tc>
        <w:tc>
          <w:tcPr>
            <w:tcW w:w="1450" w:type="dxa"/>
            <w:tcBorders>
              <w:top w:val="nil"/>
              <w:left w:val="nil"/>
              <w:bottom w:val="single" w:sz="4" w:space="0" w:color="auto"/>
              <w:right w:val="single" w:sz="4" w:space="0" w:color="auto"/>
            </w:tcBorders>
            <w:vAlign w:val="center"/>
          </w:tcPr>
          <w:p w:rsidR="001E3988" w:rsidRPr="00ED7153" w:rsidRDefault="001E3988" w:rsidP="0084043D">
            <w:pPr>
              <w:jc w:val="center"/>
              <w:rPr>
                <w:sz w:val="20"/>
                <w:szCs w:val="20"/>
                <w:lang w:val="en-US"/>
              </w:rPr>
            </w:pPr>
          </w:p>
        </w:tc>
        <w:tc>
          <w:tcPr>
            <w:tcW w:w="1450" w:type="dxa"/>
            <w:tcBorders>
              <w:top w:val="nil"/>
              <w:left w:val="nil"/>
              <w:bottom w:val="single" w:sz="4" w:space="0" w:color="auto"/>
              <w:right w:val="single" w:sz="4" w:space="0" w:color="auto"/>
            </w:tcBorders>
          </w:tcPr>
          <w:p w:rsidR="001E3988" w:rsidRPr="00ED7153" w:rsidRDefault="001E3988" w:rsidP="0084043D">
            <w:pPr>
              <w:jc w:val="center"/>
              <w:rPr>
                <w:sz w:val="20"/>
                <w:szCs w:val="20"/>
                <w:lang w:val="en-US"/>
              </w:rPr>
            </w:pPr>
          </w:p>
        </w:tc>
      </w:tr>
    </w:tbl>
    <w:p w:rsidR="001E3988" w:rsidRPr="00ED7153" w:rsidRDefault="001E3988" w:rsidP="001E3988">
      <w:pPr>
        <w:spacing w:after="240"/>
        <w:rPr>
          <w:rFonts w:cstheme="minorHAnsi"/>
          <w:b/>
          <w:szCs w:val="20"/>
          <w:lang w:val="en-US"/>
        </w:rPr>
      </w:pPr>
    </w:p>
    <w:p w:rsidR="001E3988" w:rsidRPr="00ED7153" w:rsidRDefault="001E3988" w:rsidP="001E3988">
      <w:pPr>
        <w:spacing w:after="240"/>
        <w:rPr>
          <w:rFonts w:cstheme="minorHAnsi"/>
          <w:b/>
          <w:szCs w:val="20"/>
          <w:lang w:val="en-US"/>
        </w:rPr>
      </w:pPr>
    </w:p>
    <w:p w:rsidR="001E3988" w:rsidRPr="00ED7153" w:rsidRDefault="001E3988" w:rsidP="001E3988">
      <w:pPr>
        <w:spacing w:after="240"/>
        <w:rPr>
          <w:rFonts w:cstheme="minorHAnsi"/>
          <w:b/>
          <w:szCs w:val="20"/>
          <w:lang w:val="en-US"/>
        </w:rPr>
      </w:pPr>
    </w:p>
    <w:p w:rsidR="001E3988" w:rsidRPr="00ED7153" w:rsidRDefault="001E3988" w:rsidP="001E3988">
      <w:pPr>
        <w:spacing w:after="240"/>
        <w:rPr>
          <w:rFonts w:cstheme="minorHAnsi"/>
          <w:b/>
          <w:szCs w:val="20"/>
        </w:rPr>
      </w:pPr>
      <w:r w:rsidRPr="00ED7153">
        <w:rPr>
          <w:rFonts w:cstheme="minorHAnsi"/>
          <w:b/>
          <w:szCs w:val="20"/>
        </w:rPr>
        <w:lastRenderedPageBreak/>
        <w:t>Β. Γενικές απαιτήσεις</w:t>
      </w:r>
    </w:p>
    <w:tbl>
      <w:tblPr>
        <w:tblStyle w:val="TableGrid"/>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488"/>
        <w:gridCol w:w="1451"/>
        <w:gridCol w:w="1451"/>
      </w:tblGrid>
      <w:tr w:rsidR="001E3988" w:rsidRPr="00ED7153" w:rsidTr="0084043D">
        <w:trPr>
          <w:jc w:val="center"/>
        </w:trPr>
        <w:tc>
          <w:tcPr>
            <w:tcW w:w="794" w:type="dxa"/>
            <w:shd w:val="clear" w:color="auto" w:fill="ACB9CA" w:themeFill="text2" w:themeFillTint="66"/>
            <w:vAlign w:val="center"/>
          </w:tcPr>
          <w:p w:rsidR="001E3988" w:rsidRPr="00ED7153" w:rsidRDefault="001E3988" w:rsidP="0084043D">
            <w:pPr>
              <w:pStyle w:val="BodyText"/>
              <w:suppressAutoHyphens/>
              <w:spacing w:before="0"/>
              <w:ind w:left="-254"/>
              <w:jc w:val="center"/>
              <w:rPr>
                <w:rFonts w:cstheme="minorHAnsi"/>
                <w:b/>
                <w:szCs w:val="20"/>
              </w:rPr>
            </w:pPr>
            <w:r w:rsidRPr="00ED7153">
              <w:rPr>
                <w:rFonts w:cstheme="minorHAnsi"/>
                <w:b/>
                <w:szCs w:val="20"/>
              </w:rPr>
              <w:t>α/α</w:t>
            </w:r>
          </w:p>
        </w:tc>
        <w:tc>
          <w:tcPr>
            <w:tcW w:w="10488" w:type="dxa"/>
            <w:shd w:val="clear" w:color="auto" w:fill="ACB9CA" w:themeFill="text2" w:themeFillTint="66"/>
            <w:vAlign w:val="center"/>
          </w:tcPr>
          <w:p w:rsidR="001E3988" w:rsidRPr="00ED7153" w:rsidRDefault="001E3988" w:rsidP="0084043D">
            <w:pPr>
              <w:pStyle w:val="BodyText"/>
              <w:spacing w:before="0"/>
              <w:jc w:val="left"/>
              <w:rPr>
                <w:rFonts w:cstheme="minorHAnsi"/>
                <w:b/>
                <w:szCs w:val="20"/>
              </w:rPr>
            </w:pPr>
            <w:r w:rsidRPr="00ED7153">
              <w:rPr>
                <w:rFonts w:cstheme="minorHAnsi"/>
                <w:b/>
                <w:szCs w:val="20"/>
              </w:rPr>
              <w:t>Απαίτηση</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Απάντηση προμηθευτή</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Παραπομπή</w:t>
            </w:r>
          </w:p>
        </w:tc>
      </w:tr>
      <w:tr w:rsidR="001E3988" w:rsidRPr="00ED7153" w:rsidTr="0084043D">
        <w:trPr>
          <w:jc w:val="center"/>
        </w:trPr>
        <w:tc>
          <w:tcPr>
            <w:tcW w:w="794" w:type="dxa"/>
            <w:vAlign w:val="center"/>
          </w:tcPr>
          <w:p w:rsidR="001E3988" w:rsidRPr="00ED7153" w:rsidRDefault="001E3988" w:rsidP="0084043D">
            <w:pPr>
              <w:pStyle w:val="BodyText"/>
              <w:numPr>
                <w:ilvl w:val="0"/>
                <w:numId w:val="38"/>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 xml:space="preserve">Χρόνος παράδοσης: κατά μέγιστο εντός είκοσι (20) ημερών από </w:t>
            </w:r>
            <w:r w:rsidRPr="00ED7153">
              <w:rPr>
                <w:rStyle w:val="fontstyle01"/>
                <w:rFonts w:cstheme="minorHAnsi"/>
              </w:rPr>
              <w:t>την έγγραφη ειδοποίηση του ΙΤΕ –ΙΜΒΒ στον ανάδοχο</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38"/>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Όλα τα είδη θα συνοδεύονται από βεβαίωση ότι είναι καινούργια</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38"/>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Τον ανάδοχο βαρύνουν τα έξοδα συσκευασίας και μεταφοράς.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38"/>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Ο ανάδοχος δηλώνει γενική και πλήρη συμμόρφωση με όλους τους όρους της Διακήρυξης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bl>
    <w:p w:rsidR="001E3988" w:rsidRPr="00ED7153" w:rsidRDefault="001E3988" w:rsidP="001E3988">
      <w:pPr>
        <w:pStyle w:val="BodyText"/>
        <w:spacing w:after="120"/>
        <w:ind w:right="-908"/>
        <w:rPr>
          <w:rFonts w:cstheme="minorHAnsi"/>
          <w:color w:val="000000"/>
          <w:sz w:val="22"/>
        </w:rPr>
      </w:pPr>
    </w:p>
    <w:p w:rsidR="001E3988" w:rsidRPr="00ED7153" w:rsidRDefault="001E3988" w:rsidP="001E3988">
      <w:pPr>
        <w:ind w:right="-760"/>
        <w:rPr>
          <w:rStyle w:val="WW-FootnoteReference9"/>
          <w:rFonts w:cstheme="minorHAnsi"/>
          <w:vertAlign w:val="baseline"/>
        </w:rPr>
      </w:pPr>
      <w:r w:rsidRPr="00ED715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E3988" w:rsidRPr="00ED7153" w:rsidRDefault="001E3988" w:rsidP="001E3988">
      <w:pPr>
        <w:ind w:right="-760"/>
        <w:rPr>
          <w:rStyle w:val="WW-FootnoteReference9"/>
          <w:rFonts w:cstheme="minorHAnsi"/>
          <w:vertAlign w:val="baseline"/>
        </w:rPr>
      </w:pPr>
    </w:p>
    <w:p w:rsidR="001E3988" w:rsidRPr="00ED7153" w:rsidRDefault="001E3988" w:rsidP="001E3988">
      <w:pPr>
        <w:ind w:right="-760"/>
      </w:pPr>
      <w:r w:rsidRPr="00ED7153">
        <w:t xml:space="preserve">Η προσφορά ισχύει για </w:t>
      </w:r>
      <w:r w:rsidRPr="00ED7153">
        <w:rPr>
          <w:b/>
        </w:rPr>
        <w:t>τέσσερεις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jc w:val="center"/>
        <w:rPr>
          <w:lang w:eastAsia="el-GR"/>
        </w:rPr>
      </w:pPr>
    </w:p>
    <w:p w:rsidR="001E3988" w:rsidRPr="00ED7153" w:rsidRDefault="001E3988" w:rsidP="001E3988">
      <w:pPr>
        <w:jc w:val="center"/>
        <w:rPr>
          <w:lang w:eastAsia="el-GR"/>
        </w:rPr>
      </w:pPr>
      <w:r w:rsidRPr="00ED7153">
        <w:rPr>
          <w:lang w:eastAsia="el-GR"/>
        </w:rPr>
        <w:t>Υπογραφή</w:t>
      </w:r>
    </w:p>
    <w:p w:rsidR="001E3988" w:rsidRPr="00ED7153" w:rsidRDefault="001E3988" w:rsidP="001E3988">
      <w:pPr>
        <w:ind w:right="-760"/>
        <w:rPr>
          <w:rStyle w:val="WW-FootnoteReference9"/>
          <w:rFonts w:cstheme="minorHAnsi"/>
          <w:i/>
          <w:iCs/>
          <w:vertAlign w:val="baseline"/>
        </w:rPr>
      </w:pPr>
    </w:p>
    <w:p w:rsidR="001E3988" w:rsidRPr="00ED7153" w:rsidRDefault="001E3988" w:rsidP="001E3988">
      <w:pPr>
        <w:ind w:right="-760"/>
        <w:rPr>
          <w:rStyle w:val="WW-FootnoteReference9"/>
          <w:rFonts w:cstheme="minorHAnsi"/>
          <w:i/>
          <w:iCs/>
          <w:vertAlign w:val="baseline"/>
        </w:rPr>
      </w:pPr>
    </w:p>
    <w:p w:rsidR="001E3988" w:rsidRPr="00ED7153" w:rsidRDefault="001E3988" w:rsidP="001E3988">
      <w:pPr>
        <w:keepNext/>
        <w:shd w:val="clear" w:color="auto" w:fill="C5E0B3" w:themeFill="accent6" w:themeFillTint="66"/>
        <w:tabs>
          <w:tab w:val="left" w:pos="1080"/>
        </w:tabs>
        <w:spacing w:after="120" w:line="360" w:lineRule="auto"/>
        <w:outlineLvl w:val="0"/>
        <w:rPr>
          <w:rFonts w:cstheme="minorHAnsi"/>
          <w:b/>
          <w:color w:val="000000"/>
          <w:sz w:val="24"/>
        </w:rPr>
      </w:pPr>
      <w:bookmarkStart w:id="2" w:name="_Toc65152761"/>
      <w:r w:rsidRPr="00ED7153">
        <w:rPr>
          <w:rFonts w:cstheme="minorHAnsi"/>
          <w:b/>
          <w:color w:val="000000"/>
          <w:sz w:val="24"/>
        </w:rPr>
        <w:t>Τμήμα 2: Αντιδραστήρια εργαστηρίων</w:t>
      </w:r>
      <w:bookmarkEnd w:id="2"/>
    </w:p>
    <w:p w:rsidR="001E3988" w:rsidRPr="00ED7153" w:rsidRDefault="001E3988" w:rsidP="001E3988">
      <w:pPr>
        <w:spacing w:after="240"/>
        <w:rPr>
          <w:rFonts w:cstheme="minorHAnsi"/>
          <w:b/>
          <w:szCs w:val="20"/>
        </w:rPr>
      </w:pPr>
      <w:r w:rsidRPr="00ED7153">
        <w:rPr>
          <w:rFonts w:cstheme="minorHAnsi"/>
          <w:b/>
          <w:szCs w:val="20"/>
        </w:rPr>
        <w:t>Α. Ειδικές απαιτήσεις</w:t>
      </w:r>
    </w:p>
    <w:tbl>
      <w:tblPr>
        <w:tblW w:w="13948" w:type="dxa"/>
        <w:jc w:val="center"/>
        <w:tblLook w:val="04A0" w:firstRow="1" w:lastRow="0" w:firstColumn="1" w:lastColumn="0" w:noHBand="0" w:noVBand="1"/>
      </w:tblPr>
      <w:tblGrid>
        <w:gridCol w:w="792"/>
        <w:gridCol w:w="2229"/>
        <w:gridCol w:w="1417"/>
        <w:gridCol w:w="1131"/>
        <w:gridCol w:w="5669"/>
        <w:gridCol w:w="1355"/>
        <w:gridCol w:w="1355"/>
      </w:tblGrid>
      <w:tr w:rsidR="001E3988" w:rsidRPr="00ED7153" w:rsidTr="0084043D">
        <w:trPr>
          <w:jc w:val="center"/>
        </w:trPr>
        <w:tc>
          <w:tcPr>
            <w:tcW w:w="792"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Α/α είδους</w:t>
            </w:r>
          </w:p>
        </w:tc>
        <w:tc>
          <w:tcPr>
            <w:tcW w:w="2229"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Είδη προς προμήθεια</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ΜΜ</w:t>
            </w:r>
          </w:p>
        </w:tc>
        <w:tc>
          <w:tcPr>
            <w:tcW w:w="1131"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Προδιάγραφες -Απαιτήσεις</w:t>
            </w:r>
          </w:p>
        </w:tc>
        <w:tc>
          <w:tcPr>
            <w:tcW w:w="1355"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Απάντηση προμηθευτή</w:t>
            </w:r>
          </w:p>
        </w:tc>
        <w:tc>
          <w:tcPr>
            <w:tcW w:w="1355"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Παραπομπή</w:t>
            </w: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w:t>
            </w:r>
          </w:p>
        </w:tc>
        <w:tc>
          <w:tcPr>
            <w:tcW w:w="222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Κιτ για απομόνωση πλασμιδιακού DNA από αρχικό όγκο καλλιέργειας έως και 400ml (midi preps).</w:t>
            </w:r>
          </w:p>
        </w:tc>
        <w:tc>
          <w:tcPr>
            <w:tcW w:w="1417"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Kit/ 50 preps</w:t>
            </w:r>
          </w:p>
        </w:tc>
        <w:tc>
          <w:tcPr>
            <w:tcW w:w="1131"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w:t>
            </w:r>
          </w:p>
        </w:tc>
        <w:tc>
          <w:tcPr>
            <w:tcW w:w="566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Κιτ για απομόνωση πλασμιδιακού DNA από αρχικό όγκο καλλιέργειας έως και 400ml (midi preps).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Η διαδικασία να επιτυγχάνεται με χρωματογραφία ιονανταλλαγής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Η στήλη να είναι σχεδιασμένη έτσι ώστε η διαδικασία να μην διαρκεί περισσότερο από 30 min.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Να περιλαμβάνεται φίλτρο ώστε το lysate να μπορεί να φορτωθεί απευθείας στην στήλη.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lastRenderedPageBreak/>
              <w:t xml:space="preserve">Να περιλαμβάνει ρυθμιστικό διάλυμε λύσης με  Lyse control ώστε να είναι δυνατός ο έλεγχος της αποτελεσματικής και πλήρης εξουδετέρωσης.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Να επιτυγχάνεται μεγάλη ταχύτητα ροής.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Τυπική απόδοση DNA:  400 μg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παρέχει υψηλής καθαρότητας πλασμιδιακό DNA κατάλληλο και για transfection</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περιλαμβάνει κολόνες με ένθετο φίλτρο, όλα τα απαραίτητα buffers και RNase A</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Nα διατίθεται σε συσκευασία των 50 απομονώσεων</w:t>
            </w:r>
          </w:p>
          <w:p w:rsidR="001E3988" w:rsidRPr="00ED7153" w:rsidRDefault="001E3988" w:rsidP="0084043D">
            <w:pPr>
              <w:spacing w:before="0"/>
              <w:rPr>
                <w:rFonts w:eastAsia="Times New Roman" w:cstheme="minorHAnsi"/>
                <w:color w:val="000000"/>
                <w:sz w:val="20"/>
                <w:szCs w:val="20"/>
                <w:lang w:eastAsia="el-GR"/>
              </w:rPr>
            </w:pPr>
            <w:r w:rsidRPr="00ED7153">
              <w:rPr>
                <w:rFonts w:cstheme="minorHAnsi"/>
                <w:sz w:val="20"/>
                <w:szCs w:val="20"/>
              </w:rPr>
              <w:t xml:space="preserve">(πχ </w:t>
            </w:r>
            <w:r w:rsidRPr="00ED7153">
              <w:rPr>
                <w:rFonts w:cstheme="minorHAnsi"/>
                <w:sz w:val="20"/>
                <w:szCs w:val="20"/>
                <w:lang w:val="en-US"/>
              </w:rPr>
              <w:t>Cat</w:t>
            </w:r>
            <w:r w:rsidRPr="00ED7153">
              <w:rPr>
                <w:rFonts w:cstheme="minorHAnsi"/>
                <w:sz w:val="20"/>
                <w:szCs w:val="20"/>
              </w:rPr>
              <w:t>.</w:t>
            </w:r>
            <w:r w:rsidRPr="00ED7153">
              <w:rPr>
                <w:rFonts w:cstheme="minorHAnsi"/>
                <w:sz w:val="20"/>
                <w:szCs w:val="20"/>
                <w:lang w:val="en-US"/>
              </w:rPr>
              <w:t>No</w:t>
            </w:r>
            <w:r w:rsidRPr="00ED7153">
              <w:rPr>
                <w:rFonts w:cstheme="minorHAnsi"/>
                <w:sz w:val="20"/>
                <w:szCs w:val="20"/>
              </w:rPr>
              <w:t xml:space="preserve"> 740410.50 </w:t>
            </w:r>
            <w:r w:rsidRPr="00ED7153">
              <w:rPr>
                <w:rFonts w:eastAsia="Times New Roman" w:cstheme="minorHAnsi"/>
                <w:color w:val="000000"/>
                <w:sz w:val="20"/>
                <w:szCs w:val="20"/>
                <w:lang w:eastAsia="el-GR"/>
              </w:rPr>
              <w:t>του οίκου</w:t>
            </w:r>
            <w:r w:rsidRPr="00ED7153">
              <w:rPr>
                <w:rFonts w:cstheme="minorHAnsi"/>
                <w:sz w:val="20"/>
                <w:szCs w:val="20"/>
              </w:rPr>
              <w:t xml:space="preserve"> </w:t>
            </w:r>
            <w:r w:rsidRPr="00ED7153">
              <w:rPr>
                <w:rFonts w:cstheme="minorHAnsi"/>
                <w:sz w:val="20"/>
                <w:szCs w:val="20"/>
                <w:lang w:val="en-US"/>
              </w:rPr>
              <w:t>MACHEREY</w:t>
            </w:r>
            <w:r w:rsidRPr="00ED7153">
              <w:rPr>
                <w:rFonts w:cstheme="minorHAnsi"/>
                <w:sz w:val="20"/>
                <w:szCs w:val="20"/>
              </w:rPr>
              <w:t>-</w:t>
            </w:r>
            <w:r w:rsidRPr="00ED7153">
              <w:rPr>
                <w:rFonts w:cstheme="minorHAnsi"/>
                <w:sz w:val="20"/>
                <w:szCs w:val="20"/>
                <w:lang w:val="en-US"/>
              </w:rPr>
              <w:t>NAGEL</w:t>
            </w:r>
            <w:r w:rsidRPr="00ED7153">
              <w:rPr>
                <w:rFonts w:cstheme="minorHAnsi"/>
                <w:sz w:val="20"/>
                <w:szCs w:val="20"/>
              </w:rPr>
              <w:t xml:space="preserve"> ΓΕΡΜΑΝΙΑΣ </w:t>
            </w:r>
            <w:r w:rsidRPr="00ED7153">
              <w:rPr>
                <w:rFonts w:eastAsia="Times New Roman" w:cstheme="minorHAnsi"/>
                <w:color w:val="000000"/>
                <w:sz w:val="20"/>
                <w:szCs w:val="20"/>
                <w:lang w:eastAsia="el-GR"/>
              </w:rPr>
              <w:t>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lastRenderedPageBreak/>
              <w:t>2</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Κιτ για γρήγορη απομόνωση πλασμιδιακού DNA από αρχικό όγκο καλλιέργειας έως και 10ml (minipreps).</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Kit/ 250 preps</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cstheme="minorHAnsi"/>
                <w:sz w:val="20"/>
                <w:szCs w:val="20"/>
              </w:rPr>
            </w:pPr>
            <w:r w:rsidRPr="00ED7153">
              <w:rPr>
                <w:rFonts w:cstheme="minorHAnsi"/>
                <w:sz w:val="20"/>
                <w:szCs w:val="20"/>
              </w:rPr>
              <w:t>Κιτ για γρήγορη απομόνωση πλασμιδιακού DNA από αρχικό όγκο καλλιέργειας έως και 10ml (minipreps).</w:t>
            </w:r>
          </w:p>
          <w:p w:rsidR="001E3988" w:rsidRPr="00ED7153" w:rsidRDefault="001E3988" w:rsidP="0084043D">
            <w:pPr>
              <w:spacing w:before="0"/>
              <w:rPr>
                <w:rFonts w:cstheme="minorHAnsi"/>
                <w:sz w:val="20"/>
                <w:szCs w:val="20"/>
              </w:rPr>
            </w:pPr>
            <w:r w:rsidRPr="00ED7153">
              <w:rPr>
                <w:rFonts w:cstheme="minorHAnsi"/>
                <w:sz w:val="20"/>
                <w:szCs w:val="20"/>
              </w:rPr>
              <w:t xml:space="preserve">Να χρησιμοποιεί τεχνολογία Silica Membrane με spin columns. </w:t>
            </w:r>
          </w:p>
          <w:p w:rsidR="001E3988" w:rsidRPr="00ED7153" w:rsidRDefault="001E3988" w:rsidP="0084043D">
            <w:pPr>
              <w:spacing w:before="0"/>
              <w:rPr>
                <w:rFonts w:cstheme="minorHAnsi"/>
                <w:sz w:val="20"/>
                <w:szCs w:val="20"/>
              </w:rPr>
            </w:pPr>
            <w:r w:rsidRPr="00ED7153">
              <w:rPr>
                <w:rFonts w:cstheme="minorHAnsi"/>
                <w:sz w:val="20"/>
                <w:szCs w:val="20"/>
              </w:rPr>
              <w:t xml:space="preserve">Να παρέχει DNA με τυπική απόδοση έως και 40 μg. </w:t>
            </w:r>
          </w:p>
          <w:p w:rsidR="001E3988" w:rsidRPr="00ED7153" w:rsidRDefault="001E3988" w:rsidP="0084043D">
            <w:pPr>
              <w:spacing w:before="0"/>
              <w:rPr>
                <w:rFonts w:cstheme="minorHAnsi"/>
                <w:sz w:val="20"/>
                <w:szCs w:val="20"/>
              </w:rPr>
            </w:pPr>
            <w:r w:rsidRPr="00ED7153">
              <w:rPr>
                <w:rFonts w:cstheme="minorHAnsi"/>
                <w:sz w:val="20"/>
                <w:szCs w:val="20"/>
              </w:rPr>
              <w:t xml:space="preserve">Ο όγκος έκλυσης να μην είναι μεγαλύτερος των 50μl. </w:t>
            </w:r>
          </w:p>
          <w:p w:rsidR="001E3988" w:rsidRPr="00ED7153" w:rsidRDefault="001E3988" w:rsidP="0084043D">
            <w:pPr>
              <w:spacing w:before="0"/>
              <w:rPr>
                <w:rFonts w:cstheme="minorHAnsi"/>
                <w:sz w:val="20"/>
                <w:szCs w:val="20"/>
              </w:rPr>
            </w:pPr>
            <w:r w:rsidRPr="00ED7153">
              <w:rPr>
                <w:rFonts w:cstheme="minorHAnsi"/>
                <w:sz w:val="20"/>
                <w:szCs w:val="20"/>
              </w:rPr>
              <w:t xml:space="preserve">Να παρέχει DNA έτοιμο προς χρήση, κατάλληλο για κλωνοποίηση, sequencing, PCR,transformation, restriction analysis. </w:t>
            </w:r>
          </w:p>
          <w:p w:rsidR="001E3988" w:rsidRPr="00ED7153" w:rsidRDefault="001E3988" w:rsidP="0084043D">
            <w:pPr>
              <w:spacing w:before="0"/>
              <w:rPr>
                <w:rFonts w:cstheme="minorHAnsi"/>
                <w:sz w:val="20"/>
                <w:szCs w:val="20"/>
              </w:rPr>
            </w:pPr>
            <w:r w:rsidRPr="00ED7153">
              <w:rPr>
                <w:rFonts w:cstheme="minorHAnsi"/>
                <w:sz w:val="20"/>
                <w:szCs w:val="20"/>
              </w:rPr>
              <w:t>Να περιλαμβάνει Plasmid κολόνες, collection tubes,  όλα τα απαραίτητα buffers και RNase A</w:t>
            </w:r>
          </w:p>
          <w:p w:rsidR="001E3988" w:rsidRPr="00ED7153" w:rsidRDefault="001E3988" w:rsidP="0084043D">
            <w:pPr>
              <w:spacing w:before="0"/>
              <w:rPr>
                <w:rFonts w:cstheme="minorHAnsi"/>
                <w:sz w:val="20"/>
                <w:szCs w:val="20"/>
              </w:rPr>
            </w:pPr>
            <w:r w:rsidRPr="00ED7153">
              <w:rPr>
                <w:rFonts w:cstheme="minorHAnsi"/>
                <w:sz w:val="20"/>
                <w:szCs w:val="20"/>
              </w:rPr>
              <w:t>Να είναι κατάλληλο και για χρήση με συσκευή κενού (vacuum manifold)</w:t>
            </w:r>
          </w:p>
          <w:p w:rsidR="001E3988" w:rsidRPr="00ED7153" w:rsidRDefault="001E3988" w:rsidP="0084043D">
            <w:pPr>
              <w:spacing w:before="0"/>
              <w:rPr>
                <w:rFonts w:eastAsia="Times New Roman" w:cstheme="minorHAnsi"/>
                <w:color w:val="000000"/>
                <w:sz w:val="20"/>
                <w:szCs w:val="20"/>
                <w:lang w:eastAsia="el-GR"/>
              </w:rPr>
            </w:pPr>
            <w:r w:rsidRPr="00ED7153">
              <w:rPr>
                <w:rFonts w:cstheme="minorHAnsi"/>
                <w:sz w:val="20"/>
                <w:szCs w:val="20"/>
              </w:rPr>
              <w:t xml:space="preserve">Nα διατίθεται σε συσκευασία των 250 απομονώσεων (πχ </w:t>
            </w:r>
            <w:r w:rsidRPr="00ED7153">
              <w:rPr>
                <w:rFonts w:cstheme="minorHAnsi"/>
                <w:sz w:val="20"/>
                <w:szCs w:val="20"/>
                <w:lang w:val="en-US"/>
              </w:rPr>
              <w:t>Cat</w:t>
            </w:r>
            <w:r w:rsidRPr="00ED7153">
              <w:rPr>
                <w:rFonts w:cstheme="minorHAnsi"/>
                <w:sz w:val="20"/>
                <w:szCs w:val="20"/>
              </w:rPr>
              <w:t>.</w:t>
            </w:r>
            <w:r w:rsidRPr="00ED7153">
              <w:rPr>
                <w:rFonts w:cstheme="minorHAnsi"/>
                <w:sz w:val="20"/>
                <w:szCs w:val="20"/>
                <w:lang w:val="en-US"/>
              </w:rPr>
              <w:t>No</w:t>
            </w:r>
            <w:r w:rsidRPr="00ED7153">
              <w:rPr>
                <w:rFonts w:cstheme="minorHAnsi"/>
                <w:sz w:val="20"/>
                <w:szCs w:val="20"/>
              </w:rPr>
              <w:t xml:space="preserve"> 740588.250 </w:t>
            </w:r>
            <w:r w:rsidRPr="00ED7153">
              <w:rPr>
                <w:rFonts w:eastAsia="Times New Roman" w:cstheme="minorHAnsi"/>
                <w:color w:val="000000"/>
                <w:sz w:val="20"/>
                <w:szCs w:val="20"/>
                <w:lang w:eastAsia="el-GR"/>
              </w:rPr>
              <w:t>του οίκου</w:t>
            </w:r>
            <w:r w:rsidRPr="00ED7153">
              <w:rPr>
                <w:rFonts w:cstheme="minorHAnsi"/>
                <w:sz w:val="20"/>
                <w:szCs w:val="20"/>
              </w:rPr>
              <w:t xml:space="preserve"> </w:t>
            </w:r>
            <w:r w:rsidRPr="00ED7153">
              <w:rPr>
                <w:rFonts w:cstheme="minorHAnsi"/>
                <w:sz w:val="20"/>
                <w:szCs w:val="20"/>
                <w:lang w:val="en-US"/>
              </w:rPr>
              <w:t>MACHEREY</w:t>
            </w:r>
            <w:r w:rsidRPr="00ED7153">
              <w:rPr>
                <w:rFonts w:cstheme="minorHAnsi"/>
                <w:sz w:val="20"/>
                <w:szCs w:val="20"/>
              </w:rPr>
              <w:t>-</w:t>
            </w:r>
            <w:r w:rsidRPr="00ED7153">
              <w:rPr>
                <w:rFonts w:cstheme="minorHAnsi"/>
                <w:sz w:val="20"/>
                <w:szCs w:val="20"/>
                <w:lang w:val="en-US"/>
              </w:rPr>
              <w:t>NAGEL</w:t>
            </w:r>
            <w:r w:rsidRPr="00ED7153">
              <w:rPr>
                <w:rFonts w:cstheme="minorHAnsi"/>
                <w:sz w:val="20"/>
                <w:szCs w:val="20"/>
              </w:rPr>
              <w:t xml:space="preserve"> ΓΕΡΜΑΝΙΑΣ </w:t>
            </w:r>
            <w:r w:rsidRPr="00ED7153">
              <w:rPr>
                <w:rFonts w:eastAsia="Times New Roman" w:cstheme="minorHAnsi"/>
                <w:color w:val="000000"/>
                <w:sz w:val="20"/>
                <w:szCs w:val="20"/>
                <w:lang w:eastAsia="el-GR"/>
              </w:rPr>
              <w:t>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3</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Κιτ απομόνωσης DNA από αντίδραση PCR ή πήκτωμα αγαρόζης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Kit/ 250 preps</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cstheme="minorHAnsi"/>
                <w:sz w:val="20"/>
                <w:szCs w:val="20"/>
              </w:rPr>
            </w:pPr>
            <w:r w:rsidRPr="00ED7153">
              <w:rPr>
                <w:rFonts w:cstheme="minorHAnsi"/>
                <w:sz w:val="20"/>
                <w:szCs w:val="20"/>
              </w:rPr>
              <w:t>Κ</w:t>
            </w:r>
            <w:r w:rsidRPr="00ED7153">
              <w:rPr>
                <w:rFonts w:cstheme="minorHAnsi"/>
                <w:sz w:val="20"/>
                <w:szCs w:val="20"/>
                <w:lang w:val="en-US"/>
              </w:rPr>
              <w:t>IT</w:t>
            </w:r>
            <w:r w:rsidRPr="00ED7153">
              <w:rPr>
                <w:rFonts w:cstheme="minorHAnsi"/>
                <w:sz w:val="20"/>
                <w:szCs w:val="20"/>
              </w:rPr>
              <w:t xml:space="preserve"> για αθαρισμό PCR προϊόντος και gel extraction.</w:t>
            </w:r>
          </w:p>
          <w:p w:rsidR="001E3988" w:rsidRPr="00ED7153" w:rsidRDefault="001E3988" w:rsidP="0084043D">
            <w:pPr>
              <w:spacing w:before="0"/>
              <w:rPr>
                <w:rFonts w:cstheme="minorHAnsi"/>
                <w:sz w:val="20"/>
                <w:szCs w:val="20"/>
              </w:rPr>
            </w:pPr>
            <w:r w:rsidRPr="00ED7153">
              <w:rPr>
                <w:rFonts w:cstheme="minorHAnsi"/>
                <w:sz w:val="20"/>
                <w:szCs w:val="20"/>
              </w:rPr>
              <w:t xml:space="preserve">Καθαρισμός PCR προϊόντος και gel extraction να επιτυγχάνονται με το ίδιο kit χρησιμοποιώντας το ίδιο buffer. </w:t>
            </w:r>
          </w:p>
          <w:p w:rsidR="001E3988" w:rsidRPr="00ED7153" w:rsidRDefault="001E3988" w:rsidP="0084043D">
            <w:pPr>
              <w:spacing w:before="0"/>
              <w:rPr>
                <w:rFonts w:cstheme="minorHAnsi"/>
                <w:sz w:val="20"/>
                <w:szCs w:val="20"/>
              </w:rPr>
            </w:pPr>
            <w:r w:rsidRPr="00ED7153">
              <w:rPr>
                <w:rFonts w:cstheme="minorHAnsi"/>
                <w:sz w:val="20"/>
                <w:szCs w:val="20"/>
              </w:rPr>
              <w:t xml:space="preserve">Η διαδικασία να επιτυγχάνεται σε λιγότερο από 15 λεπτά. </w:t>
            </w:r>
          </w:p>
          <w:p w:rsidR="001E3988" w:rsidRPr="00ED7153" w:rsidRDefault="001E3988" w:rsidP="0084043D">
            <w:pPr>
              <w:spacing w:before="0"/>
              <w:rPr>
                <w:rFonts w:cstheme="minorHAnsi"/>
                <w:sz w:val="20"/>
                <w:szCs w:val="20"/>
              </w:rPr>
            </w:pPr>
            <w:r w:rsidRPr="00ED7153">
              <w:rPr>
                <w:rFonts w:cstheme="minorHAnsi"/>
                <w:sz w:val="20"/>
                <w:szCs w:val="20"/>
              </w:rPr>
              <w:t xml:space="preserve">Να παρέχει υψηλή ανάκτηση DNA ακόμα και από πολύ μικρά κομμάτια (&gt;50bp) </w:t>
            </w:r>
            <w:r w:rsidRPr="00ED7153">
              <w:rPr>
                <w:rFonts w:cstheme="minorHAnsi"/>
                <w:sz w:val="20"/>
                <w:szCs w:val="20"/>
              </w:rPr>
              <w:cr/>
              <w:t xml:space="preserve">Να επιτυγχάνεται πλήρης απομάκρυνση των primers. </w:t>
            </w:r>
            <w:r w:rsidRPr="00ED7153">
              <w:rPr>
                <w:rFonts w:cstheme="minorHAnsi"/>
                <w:sz w:val="20"/>
                <w:szCs w:val="20"/>
              </w:rPr>
              <w:cr/>
              <w:t>Να είναι δυνατοί μικροί όγκοι έκλουσης από 15 μl μέχρι 30 μl.</w:t>
            </w:r>
            <w:r w:rsidRPr="00ED7153">
              <w:rPr>
                <w:rFonts w:cstheme="minorHAnsi"/>
                <w:sz w:val="20"/>
                <w:szCs w:val="20"/>
              </w:rPr>
              <w:cr/>
              <w:t>Να χρησιμοποιεί τεχνολογία Silica Membrane με spin columns</w:t>
            </w:r>
            <w:r w:rsidRPr="00ED7153">
              <w:rPr>
                <w:rFonts w:cstheme="minorHAnsi"/>
                <w:sz w:val="20"/>
                <w:szCs w:val="20"/>
              </w:rPr>
              <w:cr/>
              <w:t>Να παρέχει DNA έτοιμο προς χρήση, κατάλληλο για κλωνοποίηση, sequencing, PCR, transformation, restriction analysis.</w:t>
            </w:r>
            <w:r w:rsidRPr="00ED7153">
              <w:rPr>
                <w:rFonts w:cstheme="minorHAnsi"/>
                <w:sz w:val="20"/>
                <w:szCs w:val="20"/>
              </w:rPr>
              <w:cr/>
              <w:t>Να είναι δυνατή η απομόνωση ssDNA και SDS-containing samples</w:t>
            </w:r>
            <w:r w:rsidRPr="00ED7153">
              <w:rPr>
                <w:rFonts w:cstheme="minorHAnsi"/>
                <w:sz w:val="20"/>
                <w:szCs w:val="20"/>
              </w:rPr>
              <w:cr/>
              <w:t>Να περιλαμβάνει διάλυμα δέσμευσης του DNA με δείκτη pH για βέλτιστη απόδοση του kit.</w:t>
            </w:r>
            <w:r w:rsidRPr="00ED7153">
              <w:rPr>
                <w:rFonts w:cstheme="minorHAnsi"/>
                <w:sz w:val="20"/>
                <w:szCs w:val="20"/>
              </w:rPr>
              <w:cr/>
              <w:t xml:space="preserve">Να περιλαμβάνει κολόνες, και </w:t>
            </w:r>
            <w:r w:rsidRPr="00ED7153">
              <w:rPr>
                <w:rFonts w:cstheme="minorHAnsi"/>
                <w:sz w:val="20"/>
                <w:szCs w:val="20"/>
              </w:rPr>
              <w:lastRenderedPageBreak/>
              <w:t xml:space="preserve">όλα τα απαραίτητα buffers </w:t>
            </w:r>
            <w:r w:rsidRPr="00ED7153">
              <w:rPr>
                <w:rFonts w:cstheme="minorHAnsi"/>
                <w:sz w:val="20"/>
                <w:szCs w:val="20"/>
              </w:rPr>
              <w:cr/>
              <w:t xml:space="preserve">Να είναι κατάλληλο και για χρήση με συσκευή κενού (vacuum manifold). </w:t>
            </w:r>
            <w:r w:rsidRPr="00ED7153">
              <w:rPr>
                <w:rFonts w:cstheme="minorHAnsi"/>
                <w:sz w:val="20"/>
                <w:szCs w:val="20"/>
              </w:rPr>
              <w:cr/>
              <w:t xml:space="preserve">Nα διατίθεται σε συσκευασία των 250 καθαρισμών (πχ </w:t>
            </w:r>
            <w:r w:rsidRPr="00ED7153">
              <w:rPr>
                <w:rFonts w:cstheme="minorHAnsi"/>
                <w:sz w:val="20"/>
                <w:szCs w:val="20"/>
                <w:lang w:val="en-US"/>
              </w:rPr>
              <w:t>Cat</w:t>
            </w:r>
            <w:r w:rsidRPr="00ED7153">
              <w:rPr>
                <w:rFonts w:cstheme="minorHAnsi"/>
                <w:sz w:val="20"/>
                <w:szCs w:val="20"/>
              </w:rPr>
              <w:t>.</w:t>
            </w:r>
            <w:r w:rsidRPr="00ED7153">
              <w:rPr>
                <w:rFonts w:cstheme="minorHAnsi"/>
                <w:sz w:val="20"/>
                <w:szCs w:val="20"/>
                <w:lang w:val="en-US"/>
              </w:rPr>
              <w:t>No</w:t>
            </w:r>
            <w:r w:rsidRPr="00ED7153">
              <w:rPr>
                <w:rFonts w:cstheme="minorHAnsi"/>
                <w:sz w:val="20"/>
                <w:szCs w:val="20"/>
              </w:rPr>
              <w:t xml:space="preserve"> 740609.250 </w:t>
            </w:r>
            <w:r w:rsidRPr="00ED7153">
              <w:rPr>
                <w:rFonts w:eastAsia="Times New Roman" w:cstheme="minorHAnsi"/>
                <w:color w:val="000000"/>
                <w:sz w:val="20"/>
                <w:szCs w:val="20"/>
                <w:lang w:eastAsia="el-GR"/>
              </w:rPr>
              <w:t>του οίκου</w:t>
            </w:r>
            <w:r w:rsidRPr="00ED7153">
              <w:rPr>
                <w:rFonts w:cstheme="minorHAnsi"/>
                <w:sz w:val="20"/>
                <w:szCs w:val="20"/>
              </w:rPr>
              <w:t xml:space="preserve"> </w:t>
            </w:r>
            <w:r w:rsidRPr="00ED7153">
              <w:rPr>
                <w:rFonts w:cstheme="minorHAnsi"/>
                <w:sz w:val="20"/>
                <w:szCs w:val="20"/>
                <w:lang w:val="en-US"/>
              </w:rPr>
              <w:t>MACHEREY</w:t>
            </w:r>
            <w:r w:rsidRPr="00ED7153">
              <w:rPr>
                <w:rFonts w:cstheme="minorHAnsi"/>
                <w:sz w:val="20"/>
                <w:szCs w:val="20"/>
              </w:rPr>
              <w:t>-</w:t>
            </w:r>
            <w:r w:rsidRPr="00ED7153">
              <w:rPr>
                <w:rFonts w:cstheme="minorHAnsi"/>
                <w:sz w:val="20"/>
                <w:szCs w:val="20"/>
                <w:lang w:val="en-US"/>
              </w:rPr>
              <w:t>NAGEL</w:t>
            </w:r>
            <w:r w:rsidRPr="00ED7153">
              <w:rPr>
                <w:rFonts w:cstheme="minorHAnsi"/>
                <w:sz w:val="20"/>
                <w:szCs w:val="20"/>
              </w:rPr>
              <w:t xml:space="preserve"> ΓΕΡΜΑΝΙΑΣ </w:t>
            </w:r>
            <w:r w:rsidRPr="00ED7153">
              <w:rPr>
                <w:rFonts w:eastAsia="Times New Roman" w:cstheme="minorHAnsi"/>
                <w:color w:val="000000"/>
                <w:sz w:val="20"/>
                <w:szCs w:val="20"/>
                <w:lang w:eastAsia="el-GR"/>
              </w:rPr>
              <w:t>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lastRenderedPageBreak/>
              <w:t>4</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Μεμονωμένες κολώνες για καθαρισμό PCR προϊόντος και agarose gel extraction.</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Pack/50pcs</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cstheme="minorHAnsi"/>
                <w:sz w:val="20"/>
                <w:szCs w:val="20"/>
              </w:rPr>
            </w:pPr>
            <w:r w:rsidRPr="00ED7153">
              <w:rPr>
                <w:rFonts w:cstheme="minorHAnsi"/>
                <w:sz w:val="20"/>
                <w:szCs w:val="20"/>
              </w:rPr>
              <w:t xml:space="preserve">Μεμονωμένες κολώνες για καθαρισμό PCR προϊόντος και agarose gel extraction. </w:t>
            </w:r>
          </w:p>
          <w:p w:rsidR="001E3988" w:rsidRPr="00ED7153" w:rsidRDefault="001E3988" w:rsidP="0084043D">
            <w:pPr>
              <w:spacing w:before="0"/>
              <w:rPr>
                <w:rFonts w:cstheme="minorHAnsi"/>
                <w:sz w:val="20"/>
                <w:szCs w:val="20"/>
                <w:lang w:val="en-US"/>
              </w:rPr>
            </w:pPr>
            <w:r w:rsidRPr="00ED7153">
              <w:rPr>
                <w:rFonts w:cstheme="minorHAnsi"/>
                <w:sz w:val="20"/>
                <w:szCs w:val="20"/>
                <w:lang w:val="en-US"/>
              </w:rPr>
              <w:t xml:space="preserve">Spin columns </w:t>
            </w:r>
            <w:r w:rsidRPr="00ED7153">
              <w:rPr>
                <w:rFonts w:cstheme="minorHAnsi"/>
                <w:sz w:val="20"/>
                <w:szCs w:val="20"/>
              </w:rPr>
              <w:t>με</w:t>
            </w:r>
            <w:r w:rsidRPr="00ED7153">
              <w:rPr>
                <w:rFonts w:cstheme="minorHAnsi"/>
                <w:sz w:val="20"/>
                <w:szCs w:val="20"/>
                <w:lang w:val="en-US"/>
              </w:rPr>
              <w:t xml:space="preserve"> </w:t>
            </w:r>
            <w:r w:rsidRPr="00ED7153">
              <w:rPr>
                <w:rFonts w:cstheme="minorHAnsi"/>
                <w:sz w:val="20"/>
                <w:szCs w:val="20"/>
              </w:rPr>
              <w:t>τεχνολογία</w:t>
            </w:r>
            <w:r w:rsidRPr="00ED7153">
              <w:rPr>
                <w:rFonts w:cstheme="minorHAnsi"/>
                <w:sz w:val="20"/>
                <w:szCs w:val="20"/>
                <w:lang w:val="en-US"/>
              </w:rPr>
              <w:t xml:space="preserve"> Silica Membrane. </w:t>
            </w:r>
          </w:p>
          <w:p w:rsidR="001E3988" w:rsidRPr="00ED7153" w:rsidRDefault="001E3988" w:rsidP="0084043D">
            <w:pPr>
              <w:spacing w:before="0"/>
              <w:rPr>
                <w:rFonts w:eastAsia="Times New Roman" w:cstheme="minorHAnsi"/>
                <w:color w:val="000000"/>
                <w:sz w:val="20"/>
                <w:szCs w:val="20"/>
                <w:lang w:eastAsia="el-GR"/>
              </w:rPr>
            </w:pPr>
            <w:r w:rsidRPr="00ED7153">
              <w:rPr>
                <w:rFonts w:cstheme="minorHAnsi"/>
                <w:sz w:val="20"/>
                <w:szCs w:val="20"/>
              </w:rPr>
              <w:t xml:space="preserve">Σε συσκευασία των  50 τεμαχίων. (πχ </w:t>
            </w:r>
            <w:r w:rsidRPr="00ED7153">
              <w:rPr>
                <w:rFonts w:cstheme="minorHAnsi"/>
                <w:sz w:val="20"/>
                <w:szCs w:val="20"/>
                <w:lang w:val="en-US"/>
              </w:rPr>
              <w:t>Cat</w:t>
            </w:r>
            <w:r w:rsidRPr="00ED7153">
              <w:rPr>
                <w:rFonts w:cstheme="minorHAnsi"/>
                <w:sz w:val="20"/>
                <w:szCs w:val="20"/>
              </w:rPr>
              <w:t>.</w:t>
            </w:r>
            <w:r w:rsidRPr="00ED7153">
              <w:rPr>
                <w:rFonts w:cstheme="minorHAnsi"/>
                <w:sz w:val="20"/>
                <w:szCs w:val="20"/>
                <w:lang w:val="en-US"/>
              </w:rPr>
              <w:t>No</w:t>
            </w:r>
            <w:r w:rsidRPr="00ED7153">
              <w:rPr>
                <w:rFonts w:cstheme="minorHAnsi"/>
                <w:sz w:val="20"/>
                <w:szCs w:val="20"/>
              </w:rPr>
              <w:t xml:space="preserve"> 740609.50S </w:t>
            </w:r>
            <w:r w:rsidRPr="00ED7153">
              <w:rPr>
                <w:rFonts w:eastAsia="Times New Roman" w:cstheme="minorHAnsi"/>
                <w:color w:val="000000"/>
                <w:sz w:val="20"/>
                <w:szCs w:val="20"/>
                <w:lang w:eastAsia="el-GR"/>
              </w:rPr>
              <w:t>του οίκου</w:t>
            </w:r>
            <w:r w:rsidRPr="00ED7153">
              <w:rPr>
                <w:rFonts w:cstheme="minorHAnsi"/>
                <w:sz w:val="20"/>
                <w:szCs w:val="20"/>
              </w:rPr>
              <w:t xml:space="preserve"> </w:t>
            </w:r>
            <w:r w:rsidRPr="00ED7153">
              <w:rPr>
                <w:rFonts w:cstheme="minorHAnsi"/>
                <w:sz w:val="20"/>
                <w:szCs w:val="20"/>
                <w:lang w:val="en-US"/>
              </w:rPr>
              <w:t>MACHEREY</w:t>
            </w:r>
            <w:r w:rsidRPr="00ED7153">
              <w:rPr>
                <w:rFonts w:cstheme="minorHAnsi"/>
                <w:sz w:val="20"/>
                <w:szCs w:val="20"/>
              </w:rPr>
              <w:t>-</w:t>
            </w:r>
            <w:r w:rsidRPr="00ED7153">
              <w:rPr>
                <w:rFonts w:cstheme="minorHAnsi"/>
                <w:sz w:val="20"/>
                <w:szCs w:val="20"/>
                <w:lang w:val="en-US"/>
              </w:rPr>
              <w:t>NAGEL</w:t>
            </w:r>
            <w:r w:rsidRPr="00ED7153">
              <w:rPr>
                <w:rFonts w:cstheme="minorHAnsi"/>
                <w:sz w:val="20"/>
                <w:szCs w:val="20"/>
              </w:rPr>
              <w:t xml:space="preserve"> ΓΕΡΜΑΝΙΑΣ </w:t>
            </w:r>
            <w:r w:rsidRPr="00ED7153">
              <w:rPr>
                <w:rFonts w:eastAsia="Times New Roman" w:cstheme="minorHAnsi"/>
                <w:color w:val="000000"/>
                <w:sz w:val="20"/>
                <w:szCs w:val="20"/>
                <w:lang w:eastAsia="el-GR"/>
              </w:rPr>
              <w:t>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5</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Μεμονωμένες κολώνες για απομόνωση πλασμιδιακού DNA</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Kit/ 50 preps</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cstheme="minorHAnsi"/>
                <w:sz w:val="20"/>
                <w:szCs w:val="20"/>
              </w:rPr>
            </w:pPr>
            <w:r w:rsidRPr="00ED7153">
              <w:rPr>
                <w:rFonts w:cstheme="minorHAnsi"/>
                <w:sz w:val="20"/>
                <w:szCs w:val="20"/>
              </w:rPr>
              <w:t>(Μεμονωμένες κολώνες για απομόνωση πλασμιδιακού DNA από αρχικό όγκο καλλιέργειας έως και 10ml (minipreps).</w:t>
            </w:r>
          </w:p>
          <w:p w:rsidR="001E3988" w:rsidRPr="00ED7153" w:rsidRDefault="001E3988" w:rsidP="0084043D">
            <w:pPr>
              <w:spacing w:before="0"/>
              <w:rPr>
                <w:rFonts w:cstheme="minorHAnsi"/>
                <w:sz w:val="20"/>
                <w:szCs w:val="20"/>
                <w:lang w:val="en-US"/>
              </w:rPr>
            </w:pPr>
            <w:r w:rsidRPr="00ED7153">
              <w:rPr>
                <w:rFonts w:cstheme="minorHAnsi"/>
                <w:sz w:val="20"/>
                <w:szCs w:val="20"/>
                <w:lang w:val="en-US"/>
              </w:rPr>
              <w:t xml:space="preserve">Spin columns </w:t>
            </w:r>
            <w:r w:rsidRPr="00ED7153">
              <w:rPr>
                <w:rFonts w:cstheme="minorHAnsi"/>
                <w:sz w:val="20"/>
                <w:szCs w:val="20"/>
              </w:rPr>
              <w:t>με</w:t>
            </w:r>
            <w:r w:rsidRPr="00ED7153">
              <w:rPr>
                <w:rFonts w:cstheme="minorHAnsi"/>
                <w:sz w:val="20"/>
                <w:szCs w:val="20"/>
                <w:lang w:val="en-US"/>
              </w:rPr>
              <w:t xml:space="preserve"> </w:t>
            </w:r>
            <w:r w:rsidRPr="00ED7153">
              <w:rPr>
                <w:rFonts w:cstheme="minorHAnsi"/>
                <w:sz w:val="20"/>
                <w:szCs w:val="20"/>
              </w:rPr>
              <w:t>τεχνολογία</w:t>
            </w:r>
            <w:r w:rsidRPr="00ED7153">
              <w:rPr>
                <w:rFonts w:cstheme="minorHAnsi"/>
                <w:sz w:val="20"/>
                <w:szCs w:val="20"/>
                <w:lang w:val="en-US"/>
              </w:rPr>
              <w:t xml:space="preserve"> Silica Membrane. </w:t>
            </w:r>
          </w:p>
          <w:p w:rsidR="001E3988" w:rsidRPr="00ED7153" w:rsidRDefault="001E3988" w:rsidP="0084043D">
            <w:pPr>
              <w:spacing w:before="0"/>
              <w:rPr>
                <w:rFonts w:eastAsia="Times New Roman" w:cstheme="minorHAnsi"/>
                <w:color w:val="000000"/>
                <w:sz w:val="20"/>
                <w:szCs w:val="20"/>
                <w:lang w:eastAsia="el-GR"/>
              </w:rPr>
            </w:pPr>
            <w:r w:rsidRPr="00ED7153">
              <w:rPr>
                <w:rFonts w:cstheme="minorHAnsi"/>
                <w:sz w:val="20"/>
                <w:szCs w:val="20"/>
              </w:rPr>
              <w:t xml:space="preserve">Σε συσκευασία των  50 τεμαχίων. (πχ </w:t>
            </w:r>
            <w:r w:rsidRPr="00ED7153">
              <w:rPr>
                <w:rFonts w:cstheme="minorHAnsi"/>
                <w:sz w:val="20"/>
                <w:szCs w:val="20"/>
                <w:lang w:val="en-US"/>
              </w:rPr>
              <w:t>Cat</w:t>
            </w:r>
            <w:r w:rsidRPr="00ED7153">
              <w:rPr>
                <w:rFonts w:cstheme="minorHAnsi"/>
                <w:sz w:val="20"/>
                <w:szCs w:val="20"/>
              </w:rPr>
              <w:t>.</w:t>
            </w:r>
            <w:r w:rsidRPr="00ED7153">
              <w:rPr>
                <w:rFonts w:cstheme="minorHAnsi"/>
                <w:sz w:val="20"/>
                <w:szCs w:val="20"/>
                <w:lang w:val="en-US"/>
              </w:rPr>
              <w:t>No</w:t>
            </w:r>
            <w:r w:rsidRPr="00ED7153">
              <w:rPr>
                <w:rFonts w:cstheme="minorHAnsi"/>
                <w:sz w:val="20"/>
                <w:szCs w:val="20"/>
              </w:rPr>
              <w:t xml:space="preserve">  740588.50S </w:t>
            </w:r>
            <w:r w:rsidRPr="00ED7153">
              <w:rPr>
                <w:rFonts w:eastAsia="Times New Roman" w:cstheme="minorHAnsi"/>
                <w:color w:val="000000"/>
                <w:sz w:val="20"/>
                <w:szCs w:val="20"/>
                <w:lang w:eastAsia="el-GR"/>
              </w:rPr>
              <w:t>του οίκου</w:t>
            </w:r>
            <w:r w:rsidRPr="00ED7153">
              <w:rPr>
                <w:rFonts w:cstheme="minorHAnsi"/>
                <w:sz w:val="20"/>
                <w:szCs w:val="20"/>
              </w:rPr>
              <w:t xml:space="preserve"> </w:t>
            </w:r>
            <w:r w:rsidRPr="00ED7153">
              <w:rPr>
                <w:rFonts w:cstheme="minorHAnsi"/>
                <w:sz w:val="20"/>
                <w:szCs w:val="20"/>
                <w:lang w:val="en-US"/>
              </w:rPr>
              <w:t>MACHEREY</w:t>
            </w:r>
            <w:r w:rsidRPr="00ED7153">
              <w:rPr>
                <w:rFonts w:cstheme="minorHAnsi"/>
                <w:sz w:val="20"/>
                <w:szCs w:val="20"/>
              </w:rPr>
              <w:t>-</w:t>
            </w:r>
            <w:r w:rsidRPr="00ED7153">
              <w:rPr>
                <w:rFonts w:cstheme="minorHAnsi"/>
                <w:sz w:val="20"/>
                <w:szCs w:val="20"/>
                <w:lang w:val="en-US"/>
              </w:rPr>
              <w:t>NAGEL</w:t>
            </w:r>
            <w:r w:rsidRPr="00ED7153">
              <w:rPr>
                <w:rFonts w:cstheme="minorHAnsi"/>
                <w:sz w:val="20"/>
                <w:szCs w:val="20"/>
              </w:rPr>
              <w:t xml:space="preserve"> ΓΕΡΜΑΝΙΑΣ </w:t>
            </w:r>
            <w:r w:rsidRPr="00ED7153">
              <w:rPr>
                <w:rFonts w:eastAsia="Times New Roman" w:cstheme="minorHAnsi"/>
                <w:color w:val="000000"/>
                <w:sz w:val="20"/>
                <w:szCs w:val="20"/>
                <w:lang w:eastAsia="el-GR"/>
              </w:rPr>
              <w:t>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cstheme="minorHAnsi"/>
                <w:sz w:val="20"/>
                <w:szCs w:val="20"/>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6</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Φίλτρα σύριγγας με διάμετρο 33mm και μέγεθος πόρων 0,22μm</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Pack/ 50 pcs</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3</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Φίλτρα σύριγγας με διάμετρο 33mm και μέγεθος πόρων 0,22μm</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To φίλτρο να είναι κατασκευασμένο από υδρόφιλη μεμβράνη πολυαιθεροσουλφόνης (PES)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Να είναι αποστειρωμένα με γ- ακτινοβολία.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διατίθεται σε συσκευασία των 50 τεμαχίων</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w:t>
            </w:r>
            <w:r w:rsidRPr="00ED7153">
              <w:rPr>
                <w:rFonts w:cstheme="minorHAnsi"/>
                <w:sz w:val="20"/>
                <w:szCs w:val="20"/>
              </w:rPr>
              <w:t>πχ</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Cat</w:t>
            </w:r>
            <w:r w:rsidRPr="00ED7153">
              <w:rPr>
                <w:rFonts w:eastAsia="Times New Roman" w:cstheme="minorHAnsi"/>
                <w:color w:val="000000"/>
                <w:sz w:val="20"/>
                <w:szCs w:val="20"/>
                <w:lang w:eastAsia="el-GR"/>
              </w:rPr>
              <w:t>.</w:t>
            </w:r>
            <w:r w:rsidRPr="00ED7153">
              <w:rPr>
                <w:rFonts w:eastAsia="Times New Roman" w:cstheme="minorHAnsi"/>
                <w:color w:val="000000"/>
                <w:sz w:val="20"/>
                <w:szCs w:val="20"/>
                <w:lang w:val="en-US" w:eastAsia="el-GR"/>
              </w:rPr>
              <w:t>No</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SLGP</w:t>
            </w:r>
            <w:r w:rsidRPr="00ED7153">
              <w:rPr>
                <w:rFonts w:eastAsia="Times New Roman" w:cstheme="minorHAnsi"/>
                <w:color w:val="000000"/>
                <w:sz w:val="20"/>
                <w:szCs w:val="20"/>
                <w:lang w:eastAsia="el-GR"/>
              </w:rPr>
              <w:t>033</w:t>
            </w:r>
            <w:r w:rsidRPr="00ED7153">
              <w:rPr>
                <w:rFonts w:eastAsia="Times New Roman" w:cstheme="minorHAnsi"/>
                <w:color w:val="000000"/>
                <w:sz w:val="20"/>
                <w:szCs w:val="20"/>
                <w:lang w:val="en-US" w:eastAsia="el-GR"/>
              </w:rPr>
              <w:t>RS</w:t>
            </w:r>
            <w:r w:rsidRPr="00ED7153">
              <w:rPr>
                <w:rFonts w:eastAsia="Times New Roman" w:cstheme="minorHAnsi"/>
                <w:color w:val="000000"/>
                <w:sz w:val="20"/>
                <w:szCs w:val="20"/>
                <w:lang w:eastAsia="el-GR"/>
              </w:rPr>
              <w:t xml:space="preserve"> του οίκου </w:t>
            </w:r>
            <w:r w:rsidRPr="00ED7153">
              <w:rPr>
                <w:rFonts w:eastAsia="Times New Roman" w:cstheme="minorHAnsi"/>
                <w:color w:val="000000"/>
                <w:sz w:val="20"/>
                <w:szCs w:val="20"/>
                <w:lang w:val="en-US" w:eastAsia="el-GR"/>
              </w:rPr>
              <w:t>MILLIPORE</w:t>
            </w:r>
            <w:r w:rsidRPr="00ED7153">
              <w:rPr>
                <w:rFonts w:eastAsia="Times New Roman" w:cstheme="minorHAnsi"/>
                <w:color w:val="000000"/>
                <w:sz w:val="20"/>
                <w:szCs w:val="20"/>
                <w:lang w:eastAsia="el-GR"/>
              </w:rPr>
              <w:t xml:space="preserve"> ΗΠΑ 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7</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cstheme="minorHAnsi"/>
                <w:sz w:val="20"/>
                <w:szCs w:val="20"/>
              </w:rPr>
              <w:t>Διάλυμα χημειοφωταύγειας με υπόστρωμα HRP</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FL/ 100ml</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Διάλυμα χημειοφωταύγειας με υπόστρωμα </w:t>
            </w:r>
            <w:r w:rsidRPr="00ED7153">
              <w:rPr>
                <w:rFonts w:eastAsia="Times New Roman" w:cstheme="minorHAnsi"/>
                <w:color w:val="000000"/>
                <w:sz w:val="20"/>
                <w:szCs w:val="20"/>
                <w:lang w:val="en-US" w:eastAsia="el-GR"/>
              </w:rPr>
              <w:t>HRP</w:t>
            </w:r>
            <w:r w:rsidRPr="00ED7153">
              <w:rPr>
                <w:rFonts w:eastAsia="Times New Roman" w:cstheme="minorHAnsi"/>
                <w:color w:val="000000"/>
                <w:sz w:val="20"/>
                <w:szCs w:val="20"/>
                <w:lang w:eastAsia="el-GR"/>
              </w:rPr>
              <w:t xml:space="preserve">, κατάλληλο για </w:t>
            </w:r>
            <w:r w:rsidRPr="00ED7153">
              <w:rPr>
                <w:rFonts w:eastAsia="Times New Roman" w:cstheme="minorHAnsi"/>
                <w:color w:val="000000"/>
                <w:sz w:val="20"/>
                <w:szCs w:val="20"/>
                <w:lang w:val="en-US" w:eastAsia="el-GR"/>
              </w:rPr>
              <w:t>Western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Blot</w:t>
            </w:r>
            <w:r w:rsidRPr="00ED7153">
              <w:rPr>
                <w:rFonts w:eastAsia="Times New Roman" w:cstheme="minorHAnsi"/>
                <w:color w:val="000000"/>
                <w:sz w:val="20"/>
                <w:szCs w:val="20"/>
                <w:lang w:eastAsia="el-GR"/>
              </w:rPr>
              <w:t xml:space="preserve">.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Να είναι αρκετό για 1000 cm2 μεμβράνης.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Να έχει υψηλή ευαισθησία (femtogram), υψηλή ένταση και μεγάλη διάρκεια σήματος. </w:t>
            </w:r>
            <w:r w:rsidRPr="00ED7153">
              <w:rPr>
                <w:rFonts w:eastAsia="Times New Roman" w:cstheme="minorHAnsi"/>
                <w:color w:val="000000"/>
                <w:sz w:val="20"/>
                <w:szCs w:val="20"/>
                <w:lang w:eastAsia="el-GR"/>
              </w:rPr>
              <w:cr/>
              <w:t>Να περιέχει 2 διαλύματα A και B σε συσκευασία των 50ml έκαστο - συσκευασία 100ml. (</w:t>
            </w:r>
            <w:r w:rsidRPr="00ED7153">
              <w:rPr>
                <w:rFonts w:cstheme="minorHAnsi"/>
                <w:sz w:val="20"/>
                <w:szCs w:val="20"/>
              </w:rPr>
              <w:t>πχ</w:t>
            </w:r>
            <w:r w:rsidRPr="00ED7153">
              <w:rPr>
                <w:rFonts w:eastAsia="Times New Roman" w:cstheme="minorHAnsi"/>
                <w:color w:val="000000"/>
                <w:sz w:val="20"/>
                <w:szCs w:val="20"/>
                <w:lang w:eastAsia="el-GR"/>
              </w:rPr>
              <w:t xml:space="preserve"> Cat.No  WBULS0100  του οίκου MILLIPORE ΗΠΑ 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8</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High Fidelity polymerase, hot start</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FL/ 250 U</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High Fidelity polymerase, 250 units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έχει την μεγαλύτερη δυνατή πιστότητα σε σχέση με την απλή Taq</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είναι Hot Start πολυμεράση</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είναι κατάλληλη για δύσκολες περιοχές</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είναι κατάλληλη για ενίσχυση μεγάλων τμημάτων (έως 15 Kb)</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είναι κατάλληλη για γρήγορες αντιδράσεις</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Η συσκευασία να περιλαμβάνει</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5x High Fidelity Buffer with MgCl2</w:t>
            </w:r>
          </w:p>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5x High Fidelity GC Buffer with MgCl2</w:t>
            </w:r>
          </w:p>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25 Mm MgCl2</w:t>
            </w:r>
          </w:p>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lastRenderedPageBreak/>
              <w:t>dNTPs Mix (10 Mm each nucleotide) (</w:t>
            </w:r>
            <w:r w:rsidRPr="00ED7153">
              <w:rPr>
                <w:rFonts w:cstheme="minorHAnsi"/>
                <w:sz w:val="20"/>
                <w:szCs w:val="20"/>
              </w:rPr>
              <w:t>πχ</w:t>
            </w:r>
            <w:r w:rsidRPr="00ED7153">
              <w:rPr>
                <w:rFonts w:eastAsia="Times New Roman" w:cstheme="minorHAnsi"/>
                <w:color w:val="000000"/>
                <w:sz w:val="20"/>
                <w:szCs w:val="20"/>
                <w:lang w:val="en-US" w:eastAsia="el-GR"/>
              </w:rPr>
              <w:t xml:space="preserve"> Cat.No  KK2502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KAPA/ROCHE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val="en-US" w:eastAsia="el-GR"/>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lastRenderedPageBreak/>
              <w:t>9</w:t>
            </w:r>
          </w:p>
        </w:tc>
        <w:tc>
          <w:tcPr>
            <w:tcW w:w="222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Αντιδραστήριο για την συμπύκνωση υπερκείμενο λεντι-ιών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Fl/100ml</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Αντιδραστήριο για την συμπύκνωση υπερκείμενου λεντι-ιών χωρίς την χρήση υπερφυγοκέντρου.</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είναι γρήγορη, απλή και πολύ αποτελεσματική μέθοδος.</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Το πρωτόκολλο να απαιτεί την ανάδευση του υπερκείμενου του λεντι-ιού με το αντιδραστήριο, επώαση για σύντομο χρονικό διάστημα και φυγοκέντρηση του μείγματος.</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Σε συσκευασία των 100ml (</w:t>
            </w:r>
            <w:r w:rsidRPr="00ED7153">
              <w:rPr>
                <w:rFonts w:cstheme="minorHAnsi"/>
                <w:sz w:val="20"/>
                <w:szCs w:val="20"/>
              </w:rPr>
              <w:t>πχ</w:t>
            </w:r>
            <w:r w:rsidRPr="00ED7153">
              <w:rPr>
                <w:rFonts w:eastAsia="Times New Roman" w:cstheme="minorHAnsi"/>
                <w:color w:val="000000"/>
                <w:sz w:val="20"/>
                <w:szCs w:val="20"/>
                <w:lang w:eastAsia="el-GR"/>
              </w:rPr>
              <w:t xml:space="preserve"> Cat.No  631231  του οίκου TAKARA ΙΑΠΩΝΙΑΣ ή ισοδύναμο αυτού)</w:t>
            </w: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bl>
    <w:p w:rsidR="001E3988" w:rsidRPr="00ED7153" w:rsidRDefault="001E3988" w:rsidP="001E3988">
      <w:pPr>
        <w:autoSpaceDE w:val="0"/>
        <w:autoSpaceDN w:val="0"/>
        <w:adjustRightInd w:val="0"/>
        <w:ind w:right="-483"/>
      </w:pPr>
    </w:p>
    <w:p w:rsidR="001E3988" w:rsidRPr="00ED7153" w:rsidRDefault="001E3988" w:rsidP="001E3988">
      <w:pPr>
        <w:spacing w:after="240"/>
        <w:rPr>
          <w:rFonts w:cstheme="minorHAnsi"/>
          <w:b/>
          <w:szCs w:val="20"/>
        </w:rPr>
      </w:pPr>
      <w:r w:rsidRPr="00ED7153">
        <w:rPr>
          <w:rFonts w:cstheme="minorHAnsi"/>
          <w:b/>
          <w:szCs w:val="20"/>
        </w:rPr>
        <w:t>Β. Γενικές απαιτήσεις</w:t>
      </w:r>
    </w:p>
    <w:tbl>
      <w:tblPr>
        <w:tblStyle w:val="TableGrid"/>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488"/>
        <w:gridCol w:w="1451"/>
        <w:gridCol w:w="1451"/>
      </w:tblGrid>
      <w:tr w:rsidR="001E3988" w:rsidRPr="00ED7153" w:rsidTr="0084043D">
        <w:trPr>
          <w:jc w:val="center"/>
        </w:trPr>
        <w:tc>
          <w:tcPr>
            <w:tcW w:w="794" w:type="dxa"/>
            <w:shd w:val="clear" w:color="auto" w:fill="ACB9CA" w:themeFill="text2" w:themeFillTint="66"/>
            <w:vAlign w:val="center"/>
          </w:tcPr>
          <w:p w:rsidR="001E3988" w:rsidRPr="00ED7153" w:rsidRDefault="001E3988" w:rsidP="0084043D">
            <w:pPr>
              <w:pStyle w:val="BodyText"/>
              <w:suppressAutoHyphens/>
              <w:spacing w:before="0"/>
              <w:ind w:left="-254"/>
              <w:jc w:val="center"/>
              <w:rPr>
                <w:rFonts w:cstheme="minorHAnsi"/>
                <w:b/>
                <w:szCs w:val="20"/>
              </w:rPr>
            </w:pPr>
            <w:r w:rsidRPr="00ED7153">
              <w:rPr>
                <w:rFonts w:cstheme="minorHAnsi"/>
                <w:b/>
                <w:szCs w:val="20"/>
              </w:rPr>
              <w:t>α/α</w:t>
            </w:r>
          </w:p>
        </w:tc>
        <w:tc>
          <w:tcPr>
            <w:tcW w:w="10488" w:type="dxa"/>
            <w:shd w:val="clear" w:color="auto" w:fill="ACB9CA" w:themeFill="text2" w:themeFillTint="66"/>
            <w:vAlign w:val="center"/>
          </w:tcPr>
          <w:p w:rsidR="001E3988" w:rsidRPr="00ED7153" w:rsidRDefault="001E3988" w:rsidP="0084043D">
            <w:pPr>
              <w:pStyle w:val="BodyText"/>
              <w:spacing w:before="0"/>
              <w:jc w:val="left"/>
              <w:rPr>
                <w:rFonts w:cstheme="minorHAnsi"/>
                <w:b/>
                <w:szCs w:val="20"/>
              </w:rPr>
            </w:pPr>
            <w:r w:rsidRPr="00ED7153">
              <w:rPr>
                <w:rFonts w:cstheme="minorHAnsi"/>
                <w:b/>
                <w:szCs w:val="20"/>
              </w:rPr>
              <w:t>Απαίτηση</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Απάντηση προμηθευτή</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Παραπομπή</w:t>
            </w:r>
          </w:p>
        </w:tc>
      </w:tr>
      <w:tr w:rsidR="001E3988" w:rsidRPr="00ED7153" w:rsidTr="0084043D">
        <w:trPr>
          <w:jc w:val="center"/>
        </w:trPr>
        <w:tc>
          <w:tcPr>
            <w:tcW w:w="794" w:type="dxa"/>
            <w:vAlign w:val="center"/>
          </w:tcPr>
          <w:p w:rsidR="001E3988" w:rsidRPr="00ED7153" w:rsidRDefault="001E3988" w:rsidP="0084043D">
            <w:pPr>
              <w:pStyle w:val="BodyText"/>
              <w:numPr>
                <w:ilvl w:val="0"/>
                <w:numId w:val="43"/>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 xml:space="preserve">Χρόνος παράδοσης: κατά μέγιστο εντός είκοσι (20) ημερών από </w:t>
            </w:r>
            <w:r w:rsidRPr="00ED7153">
              <w:rPr>
                <w:rStyle w:val="fontstyle01"/>
                <w:rFonts w:cstheme="minorHAnsi"/>
              </w:rPr>
              <w:t>την έγγραφη ειδοποίηση του ΙΤΕ –ΙΜΒΒ στον ανάδοχο</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3"/>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Όλα τα είδη θα συνοδεύονται από βεβαίωση ότι είναι καινούργια</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3"/>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Τον ανάδοχο βαρύνουν τα έξοδα συσκευασίας και μεταφοράς.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3"/>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Ο ανάδοχος δηλώνει γενική και πλήρη συμμόρφωση με όλους τους όρους της Διακήρυξης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bl>
    <w:p w:rsidR="001E3988" w:rsidRPr="00ED7153" w:rsidRDefault="001E3988" w:rsidP="001E3988">
      <w:pPr>
        <w:pStyle w:val="BodyText"/>
        <w:spacing w:after="120"/>
        <w:ind w:right="-908"/>
        <w:rPr>
          <w:rFonts w:cstheme="minorHAnsi"/>
          <w:color w:val="000000"/>
          <w:sz w:val="22"/>
        </w:rPr>
      </w:pPr>
    </w:p>
    <w:p w:rsidR="001E3988" w:rsidRPr="00ED7153" w:rsidRDefault="001E3988" w:rsidP="001E3988">
      <w:pPr>
        <w:ind w:right="-760"/>
        <w:rPr>
          <w:rStyle w:val="WW-FootnoteReference9"/>
          <w:rFonts w:cstheme="minorHAnsi"/>
          <w:vertAlign w:val="baseline"/>
        </w:rPr>
      </w:pPr>
      <w:r w:rsidRPr="00ED715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E3988" w:rsidRPr="00ED7153" w:rsidRDefault="001E3988" w:rsidP="001E3988">
      <w:pPr>
        <w:ind w:right="-760"/>
        <w:rPr>
          <w:rStyle w:val="WW-FootnoteReference9"/>
          <w:rFonts w:cstheme="minorHAnsi"/>
          <w:vertAlign w:val="baseline"/>
        </w:rPr>
      </w:pPr>
    </w:p>
    <w:p w:rsidR="001E3988" w:rsidRPr="00ED7153" w:rsidRDefault="001E3988" w:rsidP="001E3988">
      <w:pPr>
        <w:ind w:right="-760"/>
      </w:pPr>
      <w:r w:rsidRPr="00ED7153">
        <w:t xml:space="preserve">Η προσφορά ισχύει για </w:t>
      </w:r>
      <w:r w:rsidRPr="00ED7153">
        <w:rPr>
          <w:b/>
        </w:rPr>
        <w:t>τέσσερεις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jc w:val="center"/>
        <w:rPr>
          <w:lang w:eastAsia="el-GR"/>
        </w:rPr>
      </w:pPr>
    </w:p>
    <w:p w:rsidR="001E3988" w:rsidRPr="00ED7153" w:rsidRDefault="001E3988" w:rsidP="001E3988">
      <w:pPr>
        <w:jc w:val="center"/>
        <w:rPr>
          <w:lang w:eastAsia="el-GR"/>
        </w:rPr>
      </w:pPr>
      <w:r w:rsidRPr="00ED7153">
        <w:rPr>
          <w:lang w:eastAsia="el-GR"/>
        </w:rPr>
        <w:t>Υπογραφή</w:t>
      </w:r>
    </w:p>
    <w:p w:rsidR="001E3988" w:rsidRPr="00ED7153" w:rsidRDefault="001E3988" w:rsidP="001E3988">
      <w:pPr>
        <w:autoSpaceDE w:val="0"/>
        <w:autoSpaceDN w:val="0"/>
        <w:adjustRightInd w:val="0"/>
        <w:ind w:right="-483"/>
      </w:pPr>
    </w:p>
    <w:p w:rsidR="001E3988" w:rsidRPr="00ED7153" w:rsidRDefault="001E3988" w:rsidP="001E3988">
      <w:pPr>
        <w:autoSpaceDE w:val="0"/>
        <w:autoSpaceDN w:val="0"/>
        <w:adjustRightInd w:val="0"/>
        <w:ind w:right="-483"/>
      </w:pPr>
    </w:p>
    <w:p w:rsidR="001E3988" w:rsidRPr="00ED7153" w:rsidRDefault="001E3988" w:rsidP="001E3988">
      <w:pPr>
        <w:keepNext/>
        <w:shd w:val="clear" w:color="auto" w:fill="C5E0B3" w:themeFill="accent6" w:themeFillTint="66"/>
        <w:tabs>
          <w:tab w:val="left" w:pos="1080"/>
        </w:tabs>
        <w:spacing w:after="120" w:line="360" w:lineRule="auto"/>
        <w:outlineLvl w:val="0"/>
        <w:rPr>
          <w:rFonts w:eastAsia="Times New Roman" w:cstheme="minorHAnsi"/>
          <w:b/>
          <w:sz w:val="24"/>
          <w:szCs w:val="20"/>
          <w:lang w:eastAsia="el-GR"/>
        </w:rPr>
      </w:pPr>
      <w:bookmarkStart w:id="3" w:name="_Toc65152762"/>
      <w:r w:rsidRPr="00ED7153">
        <w:rPr>
          <w:rFonts w:cstheme="minorHAnsi"/>
          <w:b/>
          <w:color w:val="000000"/>
          <w:sz w:val="24"/>
        </w:rPr>
        <w:lastRenderedPageBreak/>
        <w:t>Τμήμα 3: Μέσα εργαστηριακής καλλιέργειας</w:t>
      </w:r>
      <w:bookmarkEnd w:id="3"/>
    </w:p>
    <w:p w:rsidR="001E3988" w:rsidRPr="00ED7153" w:rsidRDefault="001E3988" w:rsidP="001E3988">
      <w:pPr>
        <w:spacing w:after="240"/>
        <w:rPr>
          <w:rFonts w:cstheme="minorHAnsi"/>
          <w:b/>
          <w:szCs w:val="20"/>
        </w:rPr>
      </w:pPr>
      <w:r w:rsidRPr="00ED7153">
        <w:rPr>
          <w:rFonts w:cstheme="minorHAnsi"/>
          <w:b/>
          <w:szCs w:val="20"/>
        </w:rPr>
        <w:t>Α. Ειδικές απαιτήσεις</w:t>
      </w:r>
    </w:p>
    <w:tbl>
      <w:tblPr>
        <w:tblW w:w="13948" w:type="dxa"/>
        <w:jc w:val="center"/>
        <w:tblLook w:val="04A0" w:firstRow="1" w:lastRow="0" w:firstColumn="1" w:lastColumn="0" w:noHBand="0" w:noVBand="1"/>
      </w:tblPr>
      <w:tblGrid>
        <w:gridCol w:w="792"/>
        <w:gridCol w:w="2249"/>
        <w:gridCol w:w="1417"/>
        <w:gridCol w:w="1131"/>
        <w:gridCol w:w="5669"/>
        <w:gridCol w:w="1345"/>
        <w:gridCol w:w="1345"/>
      </w:tblGrid>
      <w:tr w:rsidR="001E3988" w:rsidRPr="00ED7153" w:rsidTr="0084043D">
        <w:trPr>
          <w:jc w:val="center"/>
        </w:trPr>
        <w:tc>
          <w:tcPr>
            <w:tcW w:w="792"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Α/α είδους</w:t>
            </w:r>
          </w:p>
        </w:tc>
        <w:tc>
          <w:tcPr>
            <w:tcW w:w="2249"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Είδη προς προμήθεια</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ΜΜ</w:t>
            </w:r>
          </w:p>
        </w:tc>
        <w:tc>
          <w:tcPr>
            <w:tcW w:w="1131"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Προδιάγραφες -Απαιτήσεις</w:t>
            </w:r>
          </w:p>
        </w:tc>
        <w:tc>
          <w:tcPr>
            <w:tcW w:w="1345"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Απάντηση προμηθευτή</w:t>
            </w:r>
          </w:p>
        </w:tc>
        <w:tc>
          <w:tcPr>
            <w:tcW w:w="1345"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Παραπομπή</w:t>
            </w: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w:t>
            </w:r>
          </w:p>
        </w:tc>
        <w:tc>
          <w:tcPr>
            <w:tcW w:w="224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10-200μl</w:t>
            </w:r>
          </w:p>
        </w:tc>
        <w:tc>
          <w:tcPr>
            <w:tcW w:w="1417"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Σακούλα/ /500 τεμάχια</w:t>
            </w:r>
          </w:p>
        </w:tc>
        <w:tc>
          <w:tcPr>
            <w:tcW w:w="1131"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val="en-US" w:eastAsia="el-GR"/>
              </w:rPr>
              <w:t xml:space="preserve">150 </w:t>
            </w:r>
            <w:r w:rsidRPr="00ED7153">
              <w:rPr>
                <w:rFonts w:eastAsia="Times New Roman" w:cstheme="minorHAnsi"/>
                <w:color w:val="000000"/>
                <w:sz w:val="20"/>
                <w:szCs w:val="20"/>
                <w:lang w:eastAsia="el-GR"/>
              </w:rPr>
              <w:t>σακούλες</w:t>
            </w:r>
          </w:p>
        </w:tc>
        <w:tc>
          <w:tcPr>
            <w:tcW w:w="566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10-200μ</w:t>
            </w:r>
            <w:r w:rsidRPr="00ED7153">
              <w:rPr>
                <w:rFonts w:eastAsia="Times New Roman" w:cstheme="minorHAnsi"/>
                <w:color w:val="000000"/>
                <w:sz w:val="20"/>
                <w:szCs w:val="20"/>
                <w:lang w:val="en-US" w:eastAsia="el-GR"/>
              </w:rPr>
              <w:t>l</w:t>
            </w:r>
            <w:r w:rsidRPr="00ED7153">
              <w:rPr>
                <w:rFonts w:eastAsia="Times New Roman" w:cstheme="minorHAnsi"/>
                <w:color w:val="000000"/>
                <w:sz w:val="20"/>
                <w:szCs w:val="20"/>
                <w:lang w:eastAsia="el-GR"/>
              </w:rPr>
              <w:t xml:space="preserve">, συμβατά με πιπέτες </w:t>
            </w:r>
            <w:r w:rsidRPr="00ED7153">
              <w:rPr>
                <w:rFonts w:eastAsia="Times New Roman" w:cstheme="minorHAnsi"/>
                <w:color w:val="000000"/>
                <w:sz w:val="20"/>
                <w:szCs w:val="20"/>
                <w:lang w:val="en-US" w:eastAsia="el-GR"/>
              </w:rPr>
              <w:t>Gilson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Pipetman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P</w:t>
            </w:r>
            <w:r w:rsidRPr="00ED7153">
              <w:rPr>
                <w:rFonts w:eastAsia="Times New Roman" w:cstheme="minorHAnsi"/>
                <w:color w:val="000000"/>
                <w:sz w:val="20"/>
                <w:szCs w:val="20"/>
                <w:lang w:eastAsia="el-GR"/>
              </w:rPr>
              <w:t xml:space="preserve">20, </w:t>
            </w:r>
            <w:r w:rsidRPr="00ED7153">
              <w:rPr>
                <w:rFonts w:eastAsia="Times New Roman" w:cstheme="minorHAnsi"/>
                <w:color w:val="000000"/>
                <w:sz w:val="20"/>
                <w:szCs w:val="20"/>
                <w:lang w:val="en-US" w:eastAsia="el-GR"/>
              </w:rPr>
              <w:t>P</w:t>
            </w:r>
            <w:r w:rsidRPr="00ED7153">
              <w:rPr>
                <w:rFonts w:eastAsia="Times New Roman" w:cstheme="minorHAnsi"/>
                <w:color w:val="000000"/>
                <w:sz w:val="20"/>
                <w:szCs w:val="20"/>
                <w:lang w:eastAsia="el-GR"/>
              </w:rPr>
              <w:t xml:space="preserve">100, </w:t>
            </w:r>
            <w:r w:rsidRPr="00ED7153">
              <w:rPr>
                <w:rFonts w:eastAsia="Times New Roman" w:cstheme="minorHAnsi"/>
                <w:color w:val="000000"/>
                <w:sz w:val="20"/>
                <w:szCs w:val="20"/>
                <w:lang w:val="en-US" w:eastAsia="el-GR"/>
              </w:rPr>
              <w:t>P</w:t>
            </w:r>
            <w:r w:rsidRPr="00ED7153">
              <w:rPr>
                <w:rFonts w:eastAsia="Times New Roman" w:cstheme="minorHAnsi"/>
                <w:color w:val="000000"/>
                <w:sz w:val="20"/>
                <w:szCs w:val="20"/>
                <w:lang w:eastAsia="el-GR"/>
              </w:rPr>
              <w:t xml:space="preserve">200,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5,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10,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25,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50,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200, </w:t>
            </w:r>
            <w:r w:rsidRPr="00ED7153">
              <w:rPr>
                <w:rFonts w:eastAsia="Times New Roman" w:cstheme="minorHAnsi"/>
                <w:color w:val="000000"/>
                <w:sz w:val="20"/>
                <w:szCs w:val="20"/>
                <w:lang w:val="en-US" w:eastAsia="el-GR"/>
              </w:rPr>
              <w:t>U</w:t>
            </w:r>
            <w:r w:rsidRPr="00ED7153">
              <w:rPr>
                <w:rFonts w:eastAsia="Times New Roman" w:cstheme="minorHAnsi"/>
                <w:color w:val="000000"/>
                <w:sz w:val="20"/>
                <w:szCs w:val="20"/>
                <w:lang w:eastAsia="el-GR"/>
              </w:rPr>
              <w:t xml:space="preserve">200.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πληρούν τα  ISO9001 &amp; DIN ISO 8655 standards.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500 τεμάχια/σακούλα</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w:t>
            </w:r>
            <w:r w:rsidRPr="00ED7153">
              <w:rPr>
                <w:rFonts w:cstheme="minorHAnsi"/>
                <w:sz w:val="20"/>
                <w:szCs w:val="20"/>
              </w:rPr>
              <w:t>πχ</w:t>
            </w:r>
            <w:r w:rsidRPr="00ED7153">
              <w:rPr>
                <w:rFonts w:eastAsia="Times New Roman" w:cstheme="minorHAnsi"/>
                <w:color w:val="000000"/>
                <w:sz w:val="20"/>
                <w:szCs w:val="20"/>
                <w:lang w:eastAsia="el-GR"/>
              </w:rPr>
              <w:t xml:space="preserve"> Cat.No  739290  του οίκου </w:t>
            </w:r>
            <w:r w:rsidRPr="00ED7153">
              <w:rPr>
                <w:rFonts w:eastAsia="Times New Roman" w:cstheme="minorHAnsi"/>
                <w:color w:val="000000"/>
                <w:sz w:val="20"/>
                <w:szCs w:val="20"/>
                <w:lang w:val="en-US" w:eastAsia="el-GR"/>
              </w:rPr>
              <w:t>GREINER</w:t>
            </w:r>
            <w:r w:rsidRPr="00ED7153">
              <w:rPr>
                <w:rFonts w:eastAsia="Times New Roman" w:cstheme="minorHAnsi"/>
                <w:color w:val="000000"/>
                <w:sz w:val="20"/>
                <w:szCs w:val="20"/>
                <w:lang w:eastAsia="el-GR"/>
              </w:rPr>
              <w:t xml:space="preserve">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2</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200-1000 μL</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Σακούλα/ /250 τεμάχια</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val="en-US" w:eastAsia="el-GR"/>
              </w:rPr>
              <w:t xml:space="preserve">40 </w:t>
            </w:r>
            <w:r w:rsidRPr="00ED7153">
              <w:rPr>
                <w:rFonts w:eastAsia="Times New Roman" w:cstheme="minorHAnsi"/>
                <w:color w:val="000000"/>
                <w:sz w:val="20"/>
                <w:szCs w:val="20"/>
                <w:lang w:eastAsia="el-GR"/>
              </w:rPr>
              <w:t>σακούλες</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200-1000 μ</w:t>
            </w:r>
            <w:r w:rsidRPr="00ED7153">
              <w:rPr>
                <w:rFonts w:eastAsia="Times New Roman" w:cstheme="minorHAnsi"/>
                <w:color w:val="000000"/>
                <w:sz w:val="20"/>
                <w:szCs w:val="20"/>
                <w:lang w:val="en-US" w:eastAsia="el-GR"/>
              </w:rPr>
              <w:t>L</w:t>
            </w:r>
            <w:r w:rsidRPr="00ED7153">
              <w:rPr>
                <w:rFonts w:eastAsia="Times New Roman" w:cstheme="minorHAnsi"/>
                <w:color w:val="000000"/>
                <w:sz w:val="20"/>
                <w:szCs w:val="20"/>
                <w:lang w:eastAsia="el-GR"/>
              </w:rPr>
              <w:t xml:space="preserve">, συμβατά για πιπέτες </w:t>
            </w:r>
            <w:r w:rsidRPr="00ED7153">
              <w:rPr>
                <w:rFonts w:eastAsia="Times New Roman" w:cstheme="minorHAnsi"/>
                <w:color w:val="000000"/>
                <w:sz w:val="20"/>
                <w:szCs w:val="20"/>
                <w:lang w:val="en-US" w:eastAsia="el-GR"/>
              </w:rPr>
              <w:t>Gilson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Pipetman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P</w:t>
            </w:r>
            <w:r w:rsidRPr="00ED7153">
              <w:rPr>
                <w:rFonts w:eastAsia="Times New Roman" w:cstheme="minorHAnsi"/>
                <w:color w:val="000000"/>
                <w:sz w:val="20"/>
                <w:szCs w:val="20"/>
                <w:lang w:eastAsia="el-GR"/>
              </w:rPr>
              <w:t xml:space="preserve">1000,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250,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300,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500, </w:t>
            </w:r>
            <w:r w:rsidRPr="00ED7153">
              <w:rPr>
                <w:rFonts w:eastAsia="Times New Roman" w:cstheme="minorHAnsi"/>
                <w:color w:val="000000"/>
                <w:sz w:val="20"/>
                <w:szCs w:val="20"/>
                <w:lang w:val="en-US" w:eastAsia="el-GR"/>
              </w:rPr>
              <w:t>F</w:t>
            </w:r>
            <w:r w:rsidRPr="00ED7153">
              <w:rPr>
                <w:rFonts w:eastAsia="Times New Roman" w:cstheme="minorHAnsi"/>
                <w:color w:val="000000"/>
                <w:sz w:val="20"/>
                <w:szCs w:val="20"/>
                <w:lang w:eastAsia="el-GR"/>
              </w:rPr>
              <w:t xml:space="preserve">1000, </w:t>
            </w:r>
            <w:r w:rsidRPr="00ED7153">
              <w:rPr>
                <w:rFonts w:eastAsia="Times New Roman" w:cstheme="minorHAnsi"/>
                <w:color w:val="000000"/>
                <w:sz w:val="20"/>
                <w:szCs w:val="20"/>
                <w:lang w:val="en-US" w:eastAsia="el-GR"/>
              </w:rPr>
              <w:t>U</w:t>
            </w:r>
            <w:r w:rsidRPr="00ED7153">
              <w:rPr>
                <w:rFonts w:eastAsia="Times New Roman" w:cstheme="minorHAnsi"/>
                <w:color w:val="000000"/>
                <w:sz w:val="20"/>
                <w:szCs w:val="20"/>
                <w:lang w:eastAsia="el-GR"/>
              </w:rPr>
              <w:t xml:space="preserve">1000.  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πληρούν τα  ISO9001 &amp; DIN ISO 8655 standards.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250 τμχ / σακούλα. (</w:t>
            </w:r>
            <w:r w:rsidRPr="00ED7153">
              <w:rPr>
                <w:rFonts w:cstheme="minorHAnsi"/>
                <w:sz w:val="20"/>
                <w:szCs w:val="20"/>
              </w:rPr>
              <w:t>πχ</w:t>
            </w:r>
            <w:r w:rsidRPr="00ED7153">
              <w:rPr>
                <w:rFonts w:eastAsia="Times New Roman" w:cstheme="minorHAnsi"/>
                <w:color w:val="000000"/>
                <w:sz w:val="20"/>
                <w:szCs w:val="20"/>
                <w:lang w:eastAsia="el-GR"/>
              </w:rPr>
              <w:t xml:space="preserve"> Cat.No  740290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3</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ρύγχη 200μl με φίλτρο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στατώ των 96 τεμ.</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val="en-US" w:eastAsia="el-GR"/>
              </w:rPr>
              <w:t xml:space="preserve">40 </w:t>
            </w:r>
            <w:r w:rsidRPr="00ED7153">
              <w:rPr>
                <w:rFonts w:eastAsia="Times New Roman" w:cstheme="minorHAnsi"/>
                <w:color w:val="000000"/>
                <w:sz w:val="20"/>
                <w:szCs w:val="20"/>
                <w:lang w:eastAsia="el-GR"/>
              </w:rPr>
              <w:t>στατώ</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200μ</w:t>
            </w:r>
            <w:r w:rsidRPr="00ED7153">
              <w:rPr>
                <w:rFonts w:eastAsia="Times New Roman" w:cstheme="minorHAnsi"/>
                <w:color w:val="000000"/>
                <w:sz w:val="20"/>
                <w:szCs w:val="20"/>
                <w:lang w:val="en-US" w:eastAsia="el-GR"/>
              </w:rPr>
              <w:t>l</w:t>
            </w:r>
            <w:r w:rsidRPr="00ED7153">
              <w:rPr>
                <w:rFonts w:eastAsia="Times New Roman" w:cstheme="minorHAnsi"/>
                <w:color w:val="000000"/>
                <w:sz w:val="20"/>
                <w:szCs w:val="20"/>
                <w:lang w:eastAsia="el-GR"/>
              </w:rPr>
              <w:t xml:space="preserve"> με διαγράμμιση όγκου (</w:t>
            </w:r>
            <w:r w:rsidRPr="00ED7153">
              <w:rPr>
                <w:rFonts w:eastAsia="Times New Roman" w:cstheme="minorHAnsi"/>
                <w:color w:val="000000"/>
                <w:sz w:val="20"/>
                <w:szCs w:val="20"/>
                <w:lang w:val="en-US" w:eastAsia="el-GR"/>
              </w:rPr>
              <w:t>graduation</w:t>
            </w:r>
            <w:r w:rsidRPr="00ED7153">
              <w:rPr>
                <w:rFonts w:eastAsia="Times New Roman" w:cstheme="minorHAnsi"/>
                <w:color w:val="000000"/>
                <w:sz w:val="20"/>
                <w:szCs w:val="20"/>
                <w:lang w:eastAsia="el-GR"/>
              </w:rPr>
              <w:t xml:space="preserve">) και φίλτρο από υδρόφοβο πολυαιθυλένιο,  συμβατά για πιπέττες  </w:t>
            </w:r>
            <w:r w:rsidRPr="00ED7153">
              <w:rPr>
                <w:rFonts w:eastAsia="Times New Roman" w:cstheme="minorHAnsi"/>
                <w:color w:val="000000"/>
                <w:sz w:val="20"/>
                <w:szCs w:val="20"/>
                <w:lang w:val="en-US" w:eastAsia="el-GR"/>
              </w:rPr>
              <w:t>Brand</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Biohit</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Eppendorf</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Gilson</w:t>
            </w:r>
            <w:r w:rsidRPr="00ED7153">
              <w:rPr>
                <w:rFonts w:eastAsia="Times New Roman" w:cstheme="minorHAnsi"/>
                <w:color w:val="000000"/>
                <w:sz w:val="20"/>
                <w:szCs w:val="20"/>
                <w:lang w:eastAsia="el-GR"/>
              </w:rPr>
              <w:t>®.</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Από υψηλής ποιότητας πολυπροπυλένιο (PP), χωρίς βαρέα μέταλλα,  αποστειρωμένα με ακτινοβολία,  χωρίς ανιχνεύσιμα επίπεδα δεοξυριβονουκλεασών, ριβονουκλεασών και ανθρώπινου DNA, χωρίς πυρετογόνα  και μη - κυτταροτοξικά.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τηρούν τα όρια αντοχής που προβλέπονται για τα ρύγχη σύμφωνα με τα DIN 12650  standards.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σε στατώ των 96 τεμ. (</w:t>
            </w:r>
            <w:r w:rsidRPr="00ED7153">
              <w:rPr>
                <w:rFonts w:cstheme="minorHAnsi"/>
                <w:sz w:val="20"/>
                <w:szCs w:val="20"/>
              </w:rPr>
              <w:t>πχ</w:t>
            </w:r>
            <w:r w:rsidRPr="00ED7153">
              <w:rPr>
                <w:rFonts w:eastAsia="Times New Roman" w:cstheme="minorHAnsi"/>
                <w:color w:val="000000"/>
                <w:sz w:val="20"/>
                <w:szCs w:val="20"/>
                <w:lang w:eastAsia="el-GR"/>
              </w:rPr>
              <w:t xml:space="preserve"> Cat.No  739288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4</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ρύγχη 20μl με φίλτρο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στατώ των 96 τεμ.</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50 στατώ</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20μ</w:t>
            </w:r>
            <w:r w:rsidRPr="00ED7153">
              <w:rPr>
                <w:rFonts w:eastAsia="Times New Roman" w:cstheme="minorHAnsi"/>
                <w:color w:val="000000"/>
                <w:sz w:val="20"/>
                <w:szCs w:val="20"/>
                <w:lang w:val="en-US" w:eastAsia="el-GR"/>
              </w:rPr>
              <w:t>l</w:t>
            </w:r>
            <w:r w:rsidRPr="00ED7153">
              <w:rPr>
                <w:rFonts w:eastAsia="Times New Roman" w:cstheme="minorHAnsi"/>
                <w:color w:val="000000"/>
                <w:sz w:val="20"/>
                <w:szCs w:val="20"/>
                <w:lang w:eastAsia="el-GR"/>
              </w:rPr>
              <w:t xml:space="preserve"> με φίλτρο από υδρόφοβο πολυαιθυλένιο, </w:t>
            </w:r>
            <w:r w:rsidRPr="00ED7153">
              <w:rPr>
                <w:rFonts w:eastAsia="Times New Roman" w:cstheme="minorHAnsi"/>
                <w:color w:val="000000"/>
                <w:sz w:val="20"/>
                <w:szCs w:val="20"/>
                <w:lang w:val="en-US" w:eastAsia="el-GR"/>
              </w:rPr>
              <w:t>universal</w:t>
            </w:r>
            <w:r w:rsidRPr="00ED7153">
              <w:rPr>
                <w:rFonts w:eastAsia="Times New Roman" w:cstheme="minorHAnsi"/>
                <w:color w:val="000000"/>
                <w:sz w:val="20"/>
                <w:szCs w:val="20"/>
                <w:lang w:eastAsia="el-GR"/>
              </w:rPr>
              <w:t xml:space="preserve">, συμβατά για πιπέττες </w:t>
            </w:r>
            <w:r w:rsidRPr="00ED7153">
              <w:rPr>
                <w:rFonts w:eastAsia="Times New Roman" w:cstheme="minorHAnsi"/>
                <w:color w:val="000000"/>
                <w:sz w:val="20"/>
                <w:szCs w:val="20"/>
                <w:lang w:val="en-US" w:eastAsia="el-GR"/>
              </w:rPr>
              <w:t>Brand</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Biohit</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Eppendorf</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Gilson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Socorex</w:t>
            </w:r>
            <w:r w:rsidRPr="00ED7153">
              <w:rPr>
                <w:rFonts w:eastAsia="Times New Roman" w:cstheme="minorHAnsi"/>
                <w:color w:val="000000"/>
                <w:sz w:val="20"/>
                <w:szCs w:val="20"/>
                <w:lang w:eastAsia="el-GR"/>
              </w:rPr>
              <w:t>®.</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Από υψηλής ποιότητας πολυπροπυλένιο (PP), χωρίς βαρέα μέταλλα, αποστειρωμένα με ακτινοβολία,  χωρίς ανιχνεύσιμα </w:t>
            </w:r>
            <w:r w:rsidRPr="00ED7153">
              <w:rPr>
                <w:rFonts w:eastAsia="Times New Roman" w:cstheme="minorHAnsi"/>
                <w:color w:val="000000"/>
                <w:sz w:val="20"/>
                <w:szCs w:val="20"/>
                <w:lang w:eastAsia="el-GR"/>
              </w:rPr>
              <w:lastRenderedPageBreak/>
              <w:t xml:space="preserve">επίπεδα δεοξυριβονουκλεασών, ριβονουκλεασών και ανθρώπινου DNA, χωρίς πυρετογόνα  και μη - κυτταροτοξικά.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τηρούν τα όρια αντοχής που προβλέπονται για τα ρύγχη σύμφωνα με τα DIN 12650  standards.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σε στατώ των 96 τεμ. (</w:t>
            </w:r>
            <w:r w:rsidRPr="00ED7153">
              <w:rPr>
                <w:rFonts w:cstheme="minorHAnsi"/>
                <w:sz w:val="20"/>
                <w:szCs w:val="20"/>
              </w:rPr>
              <w:t>πχ</w:t>
            </w:r>
            <w:r w:rsidRPr="00ED7153">
              <w:rPr>
                <w:rFonts w:eastAsia="Times New Roman" w:cstheme="minorHAnsi"/>
                <w:color w:val="000000"/>
                <w:sz w:val="20"/>
                <w:szCs w:val="20"/>
                <w:lang w:eastAsia="el-GR"/>
              </w:rPr>
              <w:t xml:space="preserve"> Cat.No  774288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lastRenderedPageBreak/>
              <w:t>5</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ρύγχη 1000μl με φίλτρο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στατώ των 60 τμχ</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20 στατώ</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1000μ</w:t>
            </w:r>
            <w:r w:rsidRPr="00ED7153">
              <w:rPr>
                <w:rFonts w:eastAsia="Times New Roman" w:cstheme="minorHAnsi"/>
                <w:color w:val="000000"/>
                <w:sz w:val="20"/>
                <w:szCs w:val="20"/>
                <w:lang w:val="en-US" w:eastAsia="el-GR"/>
              </w:rPr>
              <w:t>l</w:t>
            </w:r>
            <w:r w:rsidRPr="00ED7153">
              <w:rPr>
                <w:rFonts w:eastAsia="Times New Roman" w:cstheme="minorHAnsi"/>
                <w:color w:val="000000"/>
                <w:sz w:val="20"/>
                <w:szCs w:val="20"/>
                <w:lang w:eastAsia="el-GR"/>
              </w:rPr>
              <w:t xml:space="preserve"> με διαγράμμιση όγκου (</w:t>
            </w:r>
            <w:r w:rsidRPr="00ED7153">
              <w:rPr>
                <w:rFonts w:eastAsia="Times New Roman" w:cstheme="minorHAnsi"/>
                <w:color w:val="000000"/>
                <w:sz w:val="20"/>
                <w:szCs w:val="20"/>
                <w:lang w:val="en-US" w:eastAsia="el-GR"/>
              </w:rPr>
              <w:t>graduation</w:t>
            </w:r>
            <w:r w:rsidRPr="00ED7153">
              <w:rPr>
                <w:rFonts w:eastAsia="Times New Roman" w:cstheme="minorHAnsi"/>
                <w:color w:val="000000"/>
                <w:sz w:val="20"/>
                <w:szCs w:val="20"/>
                <w:lang w:eastAsia="el-GR"/>
              </w:rPr>
              <w:t xml:space="preserve">) και φίλτρο από υδρόφοβο πολυαιθυλένιο,  συμβατά για πιπέττες  </w:t>
            </w:r>
            <w:r w:rsidRPr="00ED7153">
              <w:rPr>
                <w:rFonts w:eastAsia="Times New Roman" w:cstheme="minorHAnsi"/>
                <w:color w:val="000000"/>
                <w:sz w:val="20"/>
                <w:szCs w:val="20"/>
                <w:lang w:val="en-US" w:eastAsia="el-GR"/>
              </w:rPr>
              <w:t>Finnpipette</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Gilson</w:t>
            </w:r>
            <w:r w:rsidRPr="00ED7153">
              <w:rPr>
                <w:rFonts w:eastAsia="Times New Roman" w:cstheme="minorHAnsi"/>
                <w:color w:val="000000"/>
                <w:sz w:val="20"/>
                <w:szCs w:val="20"/>
                <w:lang w:eastAsia="el-GR"/>
              </w:rPr>
              <w:t>®.</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Από υψηλής ποιότητας πολυπροπυλένιο (PP), χωρίς βαρέα μέταλλα, αποστειρωμένα με ακτινοβολία,  χωρίς ανιχνεύσιμα επίπεδα δεοξυριβονουκλεασών, ριβονουκλεασών και ανθρώπινου DNA, χωρίς πυρετογόνα  και μη - κυτταροτοξικά.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τηρούν τα όρια αντοχής που προβλέπονται για τα ρύγχη σύμφωνα με τα DIN 12650  standards.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σε στατώ των 60 τεμ. (</w:t>
            </w:r>
            <w:r w:rsidRPr="00ED7153">
              <w:rPr>
                <w:rFonts w:cstheme="minorHAnsi"/>
                <w:sz w:val="20"/>
                <w:szCs w:val="20"/>
              </w:rPr>
              <w:t>πχ</w:t>
            </w:r>
            <w:r w:rsidRPr="00ED7153">
              <w:rPr>
                <w:rFonts w:eastAsia="Times New Roman" w:cstheme="minorHAnsi"/>
                <w:color w:val="000000"/>
                <w:sz w:val="20"/>
                <w:szCs w:val="20"/>
                <w:lang w:eastAsia="el-GR"/>
              </w:rPr>
              <w:t xml:space="preserve"> Cat.No  740288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6</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ρύγχη 100μl με φίλτρο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στατώ των 96 τμχ</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10 στατώ</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ρύγχη 100μ</w:t>
            </w:r>
            <w:r w:rsidRPr="00ED7153">
              <w:rPr>
                <w:rFonts w:eastAsia="Times New Roman" w:cstheme="minorHAnsi"/>
                <w:color w:val="000000"/>
                <w:sz w:val="20"/>
                <w:szCs w:val="20"/>
                <w:lang w:val="en-US" w:eastAsia="el-GR"/>
              </w:rPr>
              <w:t>l</w:t>
            </w:r>
            <w:r w:rsidRPr="00ED7153">
              <w:rPr>
                <w:rFonts w:eastAsia="Times New Roman" w:cstheme="minorHAnsi"/>
                <w:color w:val="000000"/>
                <w:sz w:val="20"/>
                <w:szCs w:val="20"/>
                <w:lang w:eastAsia="el-GR"/>
              </w:rPr>
              <w:t xml:space="preserve"> με φίλτρο από υδρόφοβο πολυαιθυλένιο, </w:t>
            </w:r>
            <w:r w:rsidRPr="00ED7153">
              <w:rPr>
                <w:rFonts w:eastAsia="Times New Roman" w:cstheme="minorHAnsi"/>
                <w:color w:val="000000"/>
                <w:sz w:val="20"/>
                <w:szCs w:val="20"/>
                <w:lang w:val="en-US" w:eastAsia="el-GR"/>
              </w:rPr>
              <w:t>universal</w:t>
            </w:r>
            <w:r w:rsidRPr="00ED7153">
              <w:rPr>
                <w:rFonts w:eastAsia="Times New Roman" w:cstheme="minorHAnsi"/>
                <w:color w:val="000000"/>
                <w:sz w:val="20"/>
                <w:szCs w:val="20"/>
                <w:lang w:eastAsia="el-GR"/>
              </w:rPr>
              <w:t xml:space="preserve">, συμβατά με πιπέττες </w:t>
            </w:r>
            <w:r w:rsidRPr="00ED7153">
              <w:rPr>
                <w:rFonts w:eastAsia="Times New Roman" w:cstheme="minorHAnsi"/>
                <w:color w:val="000000"/>
                <w:sz w:val="20"/>
                <w:szCs w:val="20"/>
                <w:lang w:val="en-US" w:eastAsia="el-GR"/>
              </w:rPr>
              <w:t>Brand</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Biohit</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Eppendorf</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Gilson</w:t>
            </w:r>
            <w:r w:rsidRPr="00ED7153">
              <w:rPr>
                <w:rFonts w:eastAsia="Times New Roman" w:cstheme="minorHAnsi"/>
                <w:color w:val="000000"/>
                <w:sz w:val="20"/>
                <w:szCs w:val="20"/>
                <w:lang w:eastAsia="el-GR"/>
              </w:rPr>
              <w:t xml:space="preserve">®; </w:t>
            </w:r>
            <w:r w:rsidRPr="00ED7153">
              <w:rPr>
                <w:rFonts w:eastAsia="Times New Roman" w:cstheme="minorHAnsi"/>
                <w:color w:val="000000"/>
                <w:sz w:val="20"/>
                <w:szCs w:val="20"/>
                <w:lang w:val="en-US" w:eastAsia="el-GR"/>
              </w:rPr>
              <w:t>Socorex</w:t>
            </w:r>
            <w:r w:rsidRPr="00ED7153">
              <w:rPr>
                <w:rFonts w:eastAsia="Times New Roman" w:cstheme="minorHAnsi"/>
                <w:color w:val="000000"/>
                <w:sz w:val="20"/>
                <w:szCs w:val="20"/>
                <w:lang w:eastAsia="el-GR"/>
              </w:rPr>
              <w:t>®.</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Από υψηλής ποιότητας πολυπροπυλένιο (PP), χωρίς βαρέα μέταλλα,  αποστειρωμένα με ακτινοβολία,  χωρίς ανιχνεύσιμα επίπεδα δεοξυριβονουκλεασών, ριβονουκλεασών και ανθρώπινου DNA, χωρίς πυρετογόνα  και μη - κυτταροτοξικά.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Να τηρούν τα όρια αντοχής που προβλέπονται για τα ρύγχη σύμφωνα με τα DIN 12650  standards.</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σε στατώ των 96 τεμ. (</w:t>
            </w:r>
            <w:r w:rsidRPr="00ED7153">
              <w:rPr>
                <w:rFonts w:cstheme="minorHAnsi"/>
                <w:sz w:val="20"/>
                <w:szCs w:val="20"/>
              </w:rPr>
              <w:t>πχ</w:t>
            </w:r>
            <w:r w:rsidRPr="00ED7153">
              <w:rPr>
                <w:rFonts w:eastAsia="Times New Roman" w:cstheme="minorHAnsi"/>
                <w:color w:val="000000"/>
                <w:sz w:val="20"/>
                <w:szCs w:val="20"/>
                <w:lang w:eastAsia="el-GR"/>
              </w:rPr>
              <w:t xml:space="preserve"> Cat.No  772288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7</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Ένθετα (inserts)  από καθαρό πολυστυρένιο, για  χρήση σε κυτταροακαλλιέργειες</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48 τμχ</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Ένθετα (inserts)  από καθαρό πολυστυρένιο, για  χρήση σε κυτταροακαλλιέργειες.  Κατάλληλα για πλάκες κυτταροκαλιέργειας  των 24 πηγαδιών,  με διαφανή μεμβράνη PET χωρίς βαρέα μέταλλα, και διάμετρο πόρων 8.0 µm. Η χωρητικότητα (working volume) στο ένθετο να είναι 0.1 -0.35 ml και η εσωτ./εξωτ.διάμετρός του να είναι 8.4 mm / 10.4 mm. Αποστειρωμένα (SAL 10-3), χωρίς ανιχνεύσιμα επίπεδα δεοξυριβονουκλεασών, ριβονουκλεασών και ανθρώπινου DNA, χωρίς πυρετογόνα και μη κυτταροτοξικά.  Συσκευασία: 48 τεμαχίων (</w:t>
            </w:r>
            <w:r w:rsidRPr="00ED7153">
              <w:rPr>
                <w:rFonts w:cstheme="minorHAnsi"/>
                <w:sz w:val="20"/>
                <w:szCs w:val="20"/>
              </w:rPr>
              <w:t>πχ</w:t>
            </w:r>
            <w:r w:rsidRPr="00ED7153">
              <w:rPr>
                <w:rFonts w:eastAsia="Times New Roman" w:cstheme="minorHAnsi"/>
                <w:color w:val="000000"/>
                <w:sz w:val="20"/>
                <w:szCs w:val="20"/>
                <w:lang w:eastAsia="el-GR"/>
              </w:rPr>
              <w:t xml:space="preserve"> Cat.No  662638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lastRenderedPageBreak/>
              <w:t>8</w:t>
            </w:r>
          </w:p>
        </w:tc>
        <w:tc>
          <w:tcPr>
            <w:tcW w:w="224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Πιάτα κυτταροκαλλιέργειας των 24 θέσεων</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των 50 τμχ</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1 συσκευασία των 50 πιάτων κυτταροκαλλιέργειας των 24 θέσεων, πολυστυρενίου, διάφανα, με επικάλυψη με POLY-D-LYSINE ώστε να βελτιώνεται η πρόσφυση διαφορετικών κυτταρικών τύπων σε επιφάνειες πολυστυρενίου, με καπάκι. Περιοχή ανάπτυξης ανά φρεάτιο: 1,9 cm2, Μέγιστος όγκος: 3,3 ml και Όγκος εργασίας: 0,5 ml - 1 ml. (</w:t>
            </w:r>
            <w:r w:rsidRPr="00ED7153">
              <w:rPr>
                <w:rFonts w:cstheme="minorHAnsi"/>
                <w:sz w:val="20"/>
                <w:szCs w:val="20"/>
              </w:rPr>
              <w:t>πχ</w:t>
            </w:r>
            <w:r w:rsidRPr="00ED7153">
              <w:rPr>
                <w:rFonts w:eastAsia="Times New Roman" w:cstheme="minorHAnsi"/>
                <w:color w:val="000000"/>
                <w:sz w:val="20"/>
                <w:szCs w:val="20"/>
                <w:lang w:eastAsia="el-GR"/>
              </w:rPr>
              <w:t xml:space="preserve"> Cat.No  662940  του οίκου GREINER ή ισοδύναμο αυτού)</w:t>
            </w: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45"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bl>
    <w:p w:rsidR="001E3988" w:rsidRPr="00ED7153" w:rsidRDefault="001E3988" w:rsidP="001E3988">
      <w:pPr>
        <w:spacing w:after="240"/>
        <w:rPr>
          <w:rFonts w:cstheme="minorHAnsi"/>
          <w:b/>
          <w:szCs w:val="20"/>
        </w:rPr>
      </w:pPr>
    </w:p>
    <w:p w:rsidR="001E3988" w:rsidRPr="00ED7153" w:rsidRDefault="001E3988" w:rsidP="001E3988">
      <w:pPr>
        <w:spacing w:after="240"/>
        <w:rPr>
          <w:rFonts w:cstheme="minorHAnsi"/>
          <w:b/>
          <w:szCs w:val="20"/>
        </w:rPr>
      </w:pPr>
      <w:r w:rsidRPr="00ED7153">
        <w:rPr>
          <w:rFonts w:cstheme="minorHAnsi"/>
          <w:b/>
          <w:szCs w:val="20"/>
        </w:rPr>
        <w:t>Β. Γενικές απαιτήσεις</w:t>
      </w:r>
    </w:p>
    <w:tbl>
      <w:tblPr>
        <w:tblStyle w:val="TableGrid"/>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488"/>
        <w:gridCol w:w="1451"/>
        <w:gridCol w:w="1451"/>
      </w:tblGrid>
      <w:tr w:rsidR="001E3988" w:rsidRPr="00ED7153" w:rsidTr="0084043D">
        <w:trPr>
          <w:jc w:val="center"/>
        </w:trPr>
        <w:tc>
          <w:tcPr>
            <w:tcW w:w="794" w:type="dxa"/>
            <w:shd w:val="clear" w:color="auto" w:fill="ACB9CA" w:themeFill="text2" w:themeFillTint="66"/>
            <w:vAlign w:val="center"/>
          </w:tcPr>
          <w:p w:rsidR="001E3988" w:rsidRPr="00ED7153" w:rsidRDefault="001E3988" w:rsidP="0084043D">
            <w:pPr>
              <w:pStyle w:val="BodyText"/>
              <w:suppressAutoHyphens/>
              <w:spacing w:before="0"/>
              <w:ind w:left="-254"/>
              <w:jc w:val="center"/>
              <w:rPr>
                <w:rFonts w:cstheme="minorHAnsi"/>
                <w:b/>
                <w:szCs w:val="20"/>
              </w:rPr>
            </w:pPr>
            <w:r w:rsidRPr="00ED7153">
              <w:rPr>
                <w:rFonts w:cstheme="minorHAnsi"/>
                <w:b/>
                <w:szCs w:val="20"/>
              </w:rPr>
              <w:t>α/α</w:t>
            </w:r>
          </w:p>
        </w:tc>
        <w:tc>
          <w:tcPr>
            <w:tcW w:w="10488" w:type="dxa"/>
            <w:shd w:val="clear" w:color="auto" w:fill="ACB9CA" w:themeFill="text2" w:themeFillTint="66"/>
            <w:vAlign w:val="center"/>
          </w:tcPr>
          <w:p w:rsidR="001E3988" w:rsidRPr="00ED7153" w:rsidRDefault="001E3988" w:rsidP="0084043D">
            <w:pPr>
              <w:pStyle w:val="BodyText"/>
              <w:spacing w:before="0"/>
              <w:jc w:val="left"/>
              <w:rPr>
                <w:rFonts w:cstheme="minorHAnsi"/>
                <w:b/>
                <w:szCs w:val="20"/>
              </w:rPr>
            </w:pPr>
            <w:r w:rsidRPr="00ED7153">
              <w:rPr>
                <w:rFonts w:cstheme="minorHAnsi"/>
                <w:b/>
                <w:szCs w:val="20"/>
              </w:rPr>
              <w:t>Απαίτηση</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Απάντηση προμηθευτή</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Παραπομπή</w:t>
            </w:r>
          </w:p>
        </w:tc>
      </w:tr>
      <w:tr w:rsidR="001E3988" w:rsidRPr="00ED7153" w:rsidTr="0084043D">
        <w:trPr>
          <w:jc w:val="center"/>
        </w:trPr>
        <w:tc>
          <w:tcPr>
            <w:tcW w:w="794" w:type="dxa"/>
            <w:vAlign w:val="center"/>
          </w:tcPr>
          <w:p w:rsidR="001E3988" w:rsidRPr="00ED7153" w:rsidRDefault="001E3988" w:rsidP="0084043D">
            <w:pPr>
              <w:pStyle w:val="BodyText"/>
              <w:numPr>
                <w:ilvl w:val="0"/>
                <w:numId w:val="39"/>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 xml:space="preserve">Χρόνος παράδοσης: κατά μέγιστο εντός είκοσι (20) ημερών από </w:t>
            </w:r>
            <w:r w:rsidRPr="00ED7153">
              <w:rPr>
                <w:rStyle w:val="fontstyle01"/>
                <w:rFonts w:cstheme="minorHAnsi"/>
              </w:rPr>
              <w:t>την έγγραφη ειδοποίηση του ΙΤΕ –ΙΜΒΒ στον ανάδοχο</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39"/>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Όλα τα είδη θα συνοδεύονται από βεβαίωση ότι είναι καινούργια</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39"/>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Τον ανάδοχο βαρύνουν τα έξοδα συσκευασίας και μεταφοράς.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39"/>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Ο ανάδοχος δηλώνει γενική και πλήρη συμμόρφωση με όλους τους όρους της Διακήρυξης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bl>
    <w:p w:rsidR="001E3988" w:rsidRPr="00ED7153" w:rsidRDefault="001E3988" w:rsidP="001E3988">
      <w:pPr>
        <w:pStyle w:val="BodyText"/>
        <w:spacing w:after="120"/>
        <w:ind w:right="-908"/>
        <w:rPr>
          <w:rFonts w:cstheme="minorHAnsi"/>
          <w:color w:val="000000"/>
          <w:sz w:val="22"/>
        </w:rPr>
      </w:pPr>
    </w:p>
    <w:p w:rsidR="001E3988" w:rsidRPr="00ED7153" w:rsidRDefault="001E3988" w:rsidP="001E3988">
      <w:pPr>
        <w:ind w:right="-760"/>
        <w:rPr>
          <w:rStyle w:val="WW-FootnoteReference9"/>
          <w:rFonts w:cstheme="minorHAnsi"/>
          <w:vertAlign w:val="baseline"/>
        </w:rPr>
      </w:pPr>
      <w:r w:rsidRPr="00ED715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E3988" w:rsidRPr="00ED7153" w:rsidRDefault="001E3988" w:rsidP="001E3988">
      <w:pPr>
        <w:ind w:right="-760"/>
        <w:rPr>
          <w:rStyle w:val="WW-FootnoteReference9"/>
          <w:rFonts w:cstheme="minorHAnsi"/>
          <w:vertAlign w:val="baseline"/>
        </w:rPr>
      </w:pPr>
    </w:p>
    <w:p w:rsidR="001E3988" w:rsidRPr="00ED7153" w:rsidRDefault="001E3988" w:rsidP="001E3988">
      <w:pPr>
        <w:ind w:right="-760"/>
      </w:pPr>
      <w:r w:rsidRPr="00ED7153">
        <w:t xml:space="preserve">Η προσφορά ισχύει για </w:t>
      </w:r>
      <w:r w:rsidRPr="00ED7153">
        <w:rPr>
          <w:b/>
        </w:rPr>
        <w:t>τέσσερεις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jc w:val="center"/>
        <w:rPr>
          <w:lang w:eastAsia="el-GR"/>
        </w:rPr>
      </w:pPr>
    </w:p>
    <w:p w:rsidR="001E3988" w:rsidRPr="00ED7153" w:rsidRDefault="001E3988" w:rsidP="001E3988">
      <w:pPr>
        <w:jc w:val="center"/>
        <w:rPr>
          <w:lang w:eastAsia="el-GR"/>
        </w:rPr>
      </w:pPr>
      <w:r w:rsidRPr="00ED7153">
        <w:rPr>
          <w:lang w:eastAsia="el-GR"/>
        </w:rPr>
        <w:t>Υπογραφή</w:t>
      </w:r>
    </w:p>
    <w:p w:rsidR="001E3988" w:rsidRPr="00ED7153" w:rsidRDefault="001E3988" w:rsidP="001E3988">
      <w:pPr>
        <w:ind w:right="-760"/>
        <w:rPr>
          <w:rStyle w:val="WW-FootnoteReference9"/>
          <w:rFonts w:cstheme="minorHAnsi"/>
          <w:i/>
          <w:iCs/>
          <w:vertAlign w:val="baseline"/>
        </w:rPr>
      </w:pPr>
    </w:p>
    <w:p w:rsidR="001E3988" w:rsidRPr="00ED7153" w:rsidRDefault="001E3988" w:rsidP="001E3988">
      <w:pPr>
        <w:rPr>
          <w:rStyle w:val="WW-FootnoteReference9"/>
          <w:rFonts w:cstheme="minorHAnsi"/>
        </w:rPr>
      </w:pPr>
    </w:p>
    <w:p w:rsidR="001E3988" w:rsidRPr="00ED7153" w:rsidRDefault="001E3988" w:rsidP="001E3988">
      <w:pPr>
        <w:keepNext/>
        <w:shd w:val="clear" w:color="auto" w:fill="C5E0B3" w:themeFill="accent6" w:themeFillTint="66"/>
        <w:tabs>
          <w:tab w:val="left" w:pos="1080"/>
        </w:tabs>
        <w:spacing w:after="120" w:line="360" w:lineRule="auto"/>
        <w:outlineLvl w:val="0"/>
        <w:rPr>
          <w:rFonts w:eastAsia="Times New Roman" w:cstheme="minorHAnsi"/>
          <w:b/>
          <w:sz w:val="24"/>
          <w:szCs w:val="20"/>
          <w:lang w:eastAsia="el-GR"/>
        </w:rPr>
      </w:pPr>
      <w:bookmarkStart w:id="4" w:name="_Toc65152763"/>
      <w:r w:rsidRPr="00ED7153">
        <w:rPr>
          <w:rFonts w:cstheme="minorHAnsi"/>
          <w:b/>
          <w:color w:val="000000"/>
          <w:sz w:val="24"/>
        </w:rPr>
        <w:t>Τμήμα 4: Διάφορα χημικά αντιδραστήρια</w:t>
      </w:r>
      <w:bookmarkEnd w:id="4"/>
    </w:p>
    <w:p w:rsidR="001E3988" w:rsidRPr="00ED7153" w:rsidRDefault="001E3988" w:rsidP="001E3988">
      <w:pPr>
        <w:spacing w:line="285" w:lineRule="atLeast"/>
        <w:ind w:right="-766"/>
        <w:rPr>
          <w:rFonts w:cstheme="minorHAnsi"/>
          <w:b/>
        </w:rPr>
      </w:pPr>
    </w:p>
    <w:tbl>
      <w:tblPr>
        <w:tblW w:w="13948" w:type="dxa"/>
        <w:jc w:val="center"/>
        <w:tblLook w:val="04A0" w:firstRow="1" w:lastRow="0" w:firstColumn="1" w:lastColumn="0" w:noHBand="0" w:noVBand="1"/>
      </w:tblPr>
      <w:tblGrid>
        <w:gridCol w:w="792"/>
        <w:gridCol w:w="2200"/>
        <w:gridCol w:w="1417"/>
        <w:gridCol w:w="1132"/>
        <w:gridCol w:w="5669"/>
        <w:gridCol w:w="1369"/>
        <w:gridCol w:w="1369"/>
      </w:tblGrid>
      <w:tr w:rsidR="001E3988" w:rsidRPr="00ED7153" w:rsidTr="0084043D">
        <w:trPr>
          <w:jc w:val="center"/>
        </w:trPr>
        <w:tc>
          <w:tcPr>
            <w:tcW w:w="792"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Α/α είδους</w:t>
            </w:r>
          </w:p>
        </w:tc>
        <w:tc>
          <w:tcPr>
            <w:tcW w:w="2200"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Είδη προς προμήθεια</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ΜΜ</w:t>
            </w:r>
          </w:p>
        </w:tc>
        <w:tc>
          <w:tcPr>
            <w:tcW w:w="1132"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Προδιάγραφες -Απαιτήσεις</w:t>
            </w:r>
          </w:p>
        </w:tc>
        <w:tc>
          <w:tcPr>
            <w:tcW w:w="1369"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Απάντηση προμηθευτή</w:t>
            </w:r>
          </w:p>
        </w:tc>
        <w:tc>
          <w:tcPr>
            <w:tcW w:w="1369"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Παραπομπή</w:t>
            </w: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eastAsia="el-GR"/>
              </w:rPr>
            </w:pPr>
            <w:r w:rsidRPr="00ED7153">
              <w:rPr>
                <w:rFonts w:cstheme="minorHAnsi"/>
                <w:sz w:val="20"/>
                <w:szCs w:val="20"/>
              </w:rPr>
              <w:lastRenderedPageBreak/>
              <w:t>1</w:t>
            </w:r>
          </w:p>
        </w:tc>
        <w:tc>
          <w:tcPr>
            <w:tcW w:w="2200"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stheme="minorHAnsi"/>
                <w:color w:val="000000"/>
                <w:sz w:val="20"/>
                <w:szCs w:val="20"/>
                <w:lang w:eastAsia="el-GR"/>
              </w:rPr>
            </w:pPr>
            <w:r w:rsidRPr="00ED7153">
              <w:rPr>
                <w:rFonts w:cstheme="minorHAnsi"/>
                <w:sz w:val="20"/>
                <w:szCs w:val="20"/>
              </w:rPr>
              <w:t>Acetone</w:t>
            </w:r>
          </w:p>
        </w:tc>
        <w:tc>
          <w:tcPr>
            <w:tcW w:w="1417"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lt</w:t>
            </w:r>
          </w:p>
        </w:tc>
        <w:tc>
          <w:tcPr>
            <w:tcW w:w="1132"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2,5 lt</w:t>
            </w:r>
          </w:p>
        </w:tc>
        <w:tc>
          <w:tcPr>
            <w:tcW w:w="566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Acetone</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Puriss. p.a., ACS Reagent, Reag. ISO, Reag. Ph. Eur., ≥99.5% (GC)</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w:t>
            </w:r>
            <w:r w:rsidRPr="00ED7153">
              <w:rPr>
                <w:rFonts w:cstheme="minorHAnsi"/>
                <w:sz w:val="20"/>
                <w:szCs w:val="20"/>
              </w:rPr>
              <w:t>πχ</w:t>
            </w:r>
            <w:r w:rsidRPr="00ED7153">
              <w:rPr>
                <w:rFonts w:eastAsia="Times New Roman" w:cstheme="minorHAnsi"/>
                <w:color w:val="000000"/>
                <w:sz w:val="20"/>
                <w:szCs w:val="20"/>
                <w:lang w:val="en-US" w:eastAsia="el-GR"/>
              </w:rPr>
              <w:t xml:space="preserve"> Cat.No 32201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Riedel-de Haën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2</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Acetic acid</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lt</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2,5 lt</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Acetic acid</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Puriss. p.a., ACS Reagent, Reag. ISO, Reag. Ph. Eur., ≥99.8% (</w:t>
            </w:r>
            <w:r w:rsidRPr="00ED7153">
              <w:rPr>
                <w:rFonts w:cstheme="minorHAnsi"/>
                <w:sz w:val="20"/>
                <w:szCs w:val="20"/>
              </w:rPr>
              <w:t>πχ</w:t>
            </w:r>
            <w:r w:rsidRPr="00ED7153">
              <w:rPr>
                <w:rFonts w:eastAsia="Times New Roman" w:cstheme="minorHAnsi"/>
                <w:color w:val="000000"/>
                <w:sz w:val="20"/>
                <w:szCs w:val="20"/>
                <w:lang w:val="en-US" w:eastAsia="el-GR"/>
              </w:rPr>
              <w:t xml:space="preserve"> Cat.No 33209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Fluka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3</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Sodium chloride</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Kg</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 Kg</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 xml:space="preserve">Sodium chloride (Cat.No 31434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cstheme="minorHAnsi"/>
                <w:sz w:val="20"/>
                <w:szCs w:val="20"/>
                <w:lang w:val="en-US"/>
              </w:rPr>
              <w:t xml:space="preserve"> </w:t>
            </w:r>
            <w:r w:rsidRPr="00ED7153">
              <w:rPr>
                <w:rFonts w:eastAsia="Times New Roman" w:cstheme="minorHAnsi"/>
                <w:color w:val="000000"/>
                <w:sz w:val="20"/>
                <w:szCs w:val="20"/>
                <w:lang w:val="en-US" w:eastAsia="el-GR"/>
              </w:rPr>
              <w:t xml:space="preserve">Fluka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4</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Boric acid</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Kg</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 Kg</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w:t>
            </w:r>
            <w:r w:rsidRPr="00ED7153">
              <w:rPr>
                <w:rFonts w:cstheme="minorHAnsi"/>
                <w:sz w:val="20"/>
                <w:szCs w:val="20"/>
              </w:rPr>
              <w:t>πχ</w:t>
            </w:r>
            <w:r w:rsidRPr="00ED7153">
              <w:rPr>
                <w:rFonts w:eastAsia="Times New Roman" w:cstheme="minorHAnsi"/>
                <w:color w:val="000000"/>
                <w:sz w:val="20"/>
                <w:szCs w:val="20"/>
                <w:lang w:eastAsia="el-GR"/>
              </w:rPr>
              <w:t xml:space="preserve"> Cat.No 31146 του οίκου ή Fluka ισοδύναμο αυτού)</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5</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2-Propanol</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lt</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2,5 lt</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2-Propanol</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Puriss. p.a., ACS Reagent, Reag. ISO, Reag. Ph. Eur., ≥99.8% (GC) (</w:t>
            </w:r>
            <w:r w:rsidRPr="00ED7153">
              <w:rPr>
                <w:rFonts w:cstheme="minorHAnsi"/>
                <w:sz w:val="20"/>
                <w:szCs w:val="20"/>
              </w:rPr>
              <w:t>πχ</w:t>
            </w:r>
            <w:r w:rsidRPr="00ED7153">
              <w:rPr>
                <w:rFonts w:eastAsia="Times New Roman" w:cstheme="minorHAnsi"/>
                <w:color w:val="000000"/>
                <w:sz w:val="20"/>
                <w:szCs w:val="20"/>
                <w:lang w:val="en-US" w:eastAsia="el-GR"/>
              </w:rPr>
              <w:t xml:space="preserve"> Cat.No 33539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Riedel-de Haën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6</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Formamide</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lt</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 lt</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Formamide</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Puriss. p.a., ACS Reagent, ≥99.5% (GC/T) (</w:t>
            </w:r>
            <w:r w:rsidRPr="00ED7153">
              <w:rPr>
                <w:rFonts w:cstheme="minorHAnsi"/>
                <w:sz w:val="20"/>
                <w:szCs w:val="20"/>
              </w:rPr>
              <w:t>πχ</w:t>
            </w:r>
            <w:r w:rsidRPr="00ED7153">
              <w:rPr>
                <w:rFonts w:eastAsia="Times New Roman" w:cstheme="minorHAnsi"/>
                <w:color w:val="000000"/>
                <w:sz w:val="20"/>
                <w:szCs w:val="20"/>
                <w:lang w:val="en-US" w:eastAsia="el-GR"/>
              </w:rPr>
              <w:t xml:space="preserve"> Cat.No 47670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Riedel-de Haën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7</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Hydrochloric acid</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lt</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2,5 lt</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Hydrochloric acid</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Puriss. p.a., ACS Reagent, Reag. ISO, Reag. Ph. Eur., fuming, ≥37%, APHA: ≤10 (</w:t>
            </w:r>
            <w:r w:rsidRPr="00ED7153">
              <w:rPr>
                <w:rFonts w:cstheme="minorHAnsi"/>
                <w:sz w:val="20"/>
                <w:szCs w:val="20"/>
              </w:rPr>
              <w:t>πχ</w:t>
            </w:r>
            <w:r w:rsidRPr="00ED7153">
              <w:rPr>
                <w:rFonts w:eastAsia="Times New Roman" w:cstheme="minorHAnsi"/>
                <w:color w:val="000000"/>
                <w:sz w:val="20"/>
                <w:szCs w:val="20"/>
                <w:lang w:val="en-US" w:eastAsia="el-GR"/>
              </w:rPr>
              <w:t xml:space="preserve"> Cat.No 30721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Fluka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8</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Chloroform</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lt</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2,5 lt</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Chloroform</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Puriss. p.a., Reag. ISO, Reag. Ph. Eur., 99.0-99.4% (GC) (</w:t>
            </w:r>
            <w:r w:rsidRPr="00ED7153">
              <w:rPr>
                <w:rFonts w:cstheme="minorHAnsi"/>
                <w:sz w:val="20"/>
                <w:szCs w:val="20"/>
              </w:rPr>
              <w:t>πχ</w:t>
            </w:r>
            <w:r w:rsidRPr="00ED7153">
              <w:rPr>
                <w:rFonts w:eastAsia="Times New Roman" w:cstheme="minorHAnsi"/>
                <w:color w:val="000000"/>
                <w:sz w:val="20"/>
                <w:szCs w:val="20"/>
                <w:lang w:val="en-US" w:eastAsia="el-GR"/>
              </w:rPr>
              <w:t xml:space="preserve"> Cat.No 32211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cstheme="minorHAnsi"/>
                <w:sz w:val="20"/>
                <w:szCs w:val="20"/>
                <w:lang w:val="en-US"/>
              </w:rPr>
              <w:t xml:space="preserve"> </w:t>
            </w:r>
            <w:r w:rsidRPr="00ED7153">
              <w:rPr>
                <w:rFonts w:eastAsia="Times New Roman" w:cstheme="minorHAnsi"/>
                <w:color w:val="000000"/>
                <w:sz w:val="20"/>
                <w:szCs w:val="20"/>
                <w:lang w:val="en-US" w:eastAsia="el-GR"/>
              </w:rPr>
              <w:t xml:space="preserve">Riedel-de Haën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9</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Bovine Serum Albumin, essentially fatty acid free</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gr</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10 gr</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Bovine Serum Albumin essentially fatty acid free</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lyophilized powder, essentially fatty acid free, ≥96% (agarose gel electrophoresis) (</w:t>
            </w:r>
            <w:r w:rsidRPr="00ED7153">
              <w:rPr>
                <w:rFonts w:cstheme="minorHAnsi"/>
                <w:sz w:val="20"/>
                <w:szCs w:val="20"/>
              </w:rPr>
              <w:t>πχ</w:t>
            </w:r>
            <w:r w:rsidRPr="00ED7153">
              <w:rPr>
                <w:rFonts w:eastAsia="Times New Roman" w:cstheme="minorHAnsi"/>
                <w:color w:val="000000"/>
                <w:sz w:val="20"/>
                <w:szCs w:val="20"/>
                <w:lang w:val="en-US" w:eastAsia="el-GR"/>
              </w:rPr>
              <w:t xml:space="preserve"> Cat.No A6003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Sigma-Aldrich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10</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Bovine Serum Albumin</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gr</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100 gr</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Bovine Serum Albumin</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lyophilized powder, ≥96% (agarose gel electrophoresis) (</w:t>
            </w:r>
            <w:r w:rsidRPr="00ED7153">
              <w:rPr>
                <w:rFonts w:cstheme="minorHAnsi"/>
                <w:sz w:val="20"/>
                <w:szCs w:val="20"/>
              </w:rPr>
              <w:t>πχ</w:t>
            </w:r>
            <w:r w:rsidRPr="00ED7153">
              <w:rPr>
                <w:rFonts w:eastAsia="Times New Roman" w:cstheme="minorHAnsi"/>
                <w:color w:val="000000"/>
                <w:sz w:val="20"/>
                <w:szCs w:val="20"/>
                <w:lang w:val="en-US" w:eastAsia="el-GR"/>
              </w:rPr>
              <w:t xml:space="preserve"> Cat.No</w:t>
            </w:r>
            <w:r w:rsidRPr="00ED7153">
              <w:rPr>
                <w:rFonts w:cstheme="minorHAnsi"/>
                <w:sz w:val="20"/>
                <w:szCs w:val="20"/>
                <w:lang w:val="en-US"/>
              </w:rPr>
              <w:t xml:space="preserve"> </w:t>
            </w:r>
            <w:r w:rsidRPr="00ED7153">
              <w:rPr>
                <w:rFonts w:eastAsia="Times New Roman" w:cstheme="minorHAnsi"/>
                <w:color w:val="000000"/>
                <w:sz w:val="20"/>
                <w:szCs w:val="20"/>
                <w:lang w:val="en-US" w:eastAsia="el-GR"/>
              </w:rPr>
              <w:t xml:space="preserve">A2153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cstheme="minorHAnsi"/>
                <w:sz w:val="20"/>
                <w:szCs w:val="20"/>
                <w:lang w:val="en-US"/>
              </w:rPr>
              <w:t xml:space="preserve"> </w:t>
            </w:r>
            <w:r w:rsidRPr="00ED7153">
              <w:rPr>
                <w:rFonts w:eastAsia="Times New Roman" w:cstheme="minorHAnsi"/>
                <w:color w:val="000000"/>
                <w:sz w:val="20"/>
                <w:szCs w:val="20"/>
                <w:lang w:val="en-US" w:eastAsia="el-GR"/>
              </w:rPr>
              <w:t xml:space="preserve">Sigma-Aldrich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r w:rsidR="001E3988" w:rsidRPr="00ED7153" w:rsidTr="0084043D">
        <w:trPr>
          <w:jc w:val="center"/>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11</w:t>
            </w:r>
          </w:p>
        </w:tc>
        <w:tc>
          <w:tcPr>
            <w:tcW w:w="2200"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Acrylamide</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Kg</w:t>
            </w:r>
          </w:p>
        </w:tc>
        <w:tc>
          <w:tcPr>
            <w:tcW w:w="113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1 Kg</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Acrylamide</w:t>
            </w:r>
          </w:p>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suitable for electrophoresis, ≥99% (</w:t>
            </w:r>
            <w:r w:rsidRPr="00ED7153">
              <w:rPr>
                <w:rFonts w:cstheme="minorHAnsi"/>
                <w:sz w:val="20"/>
                <w:szCs w:val="20"/>
              </w:rPr>
              <w:t>πχ</w:t>
            </w:r>
            <w:r w:rsidRPr="00ED7153">
              <w:rPr>
                <w:rFonts w:eastAsia="Times New Roman" w:cstheme="minorHAnsi"/>
                <w:color w:val="000000"/>
                <w:sz w:val="20"/>
                <w:szCs w:val="20"/>
                <w:lang w:val="en-US" w:eastAsia="el-GR"/>
              </w:rPr>
              <w:t xml:space="preserve"> Cat.No A8887 </w:t>
            </w:r>
            <w:r w:rsidRPr="00ED7153">
              <w:rPr>
                <w:rFonts w:eastAsia="Times New Roman" w:cstheme="minorHAnsi"/>
                <w:color w:val="000000"/>
                <w:sz w:val="20"/>
                <w:szCs w:val="20"/>
                <w:lang w:eastAsia="el-GR"/>
              </w:rPr>
              <w:t>του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οίκου</w:t>
            </w:r>
            <w:r w:rsidRPr="00ED7153">
              <w:rPr>
                <w:rFonts w:eastAsia="Times New Roman" w:cstheme="minorHAnsi"/>
                <w:color w:val="000000"/>
                <w:sz w:val="20"/>
                <w:szCs w:val="20"/>
                <w:lang w:val="en-US" w:eastAsia="el-GR"/>
              </w:rPr>
              <w:t xml:space="preserve"> Sigma-Aldrich  </w:t>
            </w:r>
            <w:r w:rsidRPr="00ED7153">
              <w:rPr>
                <w:rFonts w:eastAsia="Times New Roman" w:cstheme="minorHAnsi"/>
                <w:color w:val="000000"/>
                <w:sz w:val="20"/>
                <w:szCs w:val="20"/>
                <w:lang w:eastAsia="el-GR"/>
              </w:rPr>
              <w:t>ή</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ισοδύναμο</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αυτού</w:t>
            </w:r>
            <w:r w:rsidRPr="00ED7153">
              <w:rPr>
                <w:rFonts w:eastAsia="Times New Roman" w:cstheme="minorHAnsi"/>
                <w:color w:val="000000"/>
                <w:sz w:val="20"/>
                <w:szCs w:val="20"/>
                <w:lang w:val="en-US" w:eastAsia="el-GR"/>
              </w:rPr>
              <w:t>)</w:t>
            </w: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c>
          <w:tcPr>
            <w:tcW w:w="1369" w:type="dxa"/>
            <w:tcBorders>
              <w:top w:val="nil"/>
              <w:left w:val="nil"/>
              <w:bottom w:val="single" w:sz="4" w:space="0" w:color="auto"/>
              <w:right w:val="single" w:sz="4" w:space="0" w:color="auto"/>
            </w:tcBorders>
            <w:vAlign w:val="center"/>
          </w:tcPr>
          <w:p w:rsidR="001E3988" w:rsidRPr="00ED7153" w:rsidRDefault="001E3988" w:rsidP="0084043D">
            <w:pPr>
              <w:jc w:val="center"/>
              <w:rPr>
                <w:rFonts w:eastAsia="Times New Roman" w:cstheme="minorHAnsi"/>
                <w:color w:val="000000"/>
                <w:sz w:val="20"/>
                <w:szCs w:val="20"/>
                <w:lang w:val="en-US" w:eastAsia="el-GR"/>
              </w:rPr>
            </w:pPr>
          </w:p>
        </w:tc>
      </w:tr>
    </w:tbl>
    <w:p w:rsidR="001E3988" w:rsidRPr="00ED7153" w:rsidRDefault="001E3988" w:rsidP="001E3988">
      <w:pPr>
        <w:spacing w:line="285" w:lineRule="atLeast"/>
        <w:ind w:right="-766"/>
        <w:rPr>
          <w:rFonts w:cstheme="minorHAnsi"/>
          <w:lang w:val="en-US"/>
        </w:rPr>
      </w:pPr>
    </w:p>
    <w:p w:rsidR="001E3988" w:rsidRPr="00ED7153" w:rsidRDefault="001E3988" w:rsidP="001E3988">
      <w:pPr>
        <w:rPr>
          <w:rStyle w:val="WW-FootnoteReference9"/>
          <w:rFonts w:cstheme="minorHAnsi"/>
          <w:lang w:val="en-US"/>
        </w:rPr>
      </w:pPr>
    </w:p>
    <w:p w:rsidR="001E3988" w:rsidRPr="00ED7153" w:rsidRDefault="001E3988" w:rsidP="001E3988">
      <w:pPr>
        <w:spacing w:after="240"/>
        <w:rPr>
          <w:rFonts w:cstheme="minorHAnsi"/>
          <w:b/>
          <w:szCs w:val="20"/>
        </w:rPr>
      </w:pPr>
      <w:r w:rsidRPr="00ED7153">
        <w:rPr>
          <w:rFonts w:cstheme="minorHAnsi"/>
          <w:b/>
          <w:szCs w:val="20"/>
        </w:rPr>
        <w:t>Β. Γενικές απαιτήσεις</w:t>
      </w:r>
    </w:p>
    <w:tbl>
      <w:tblPr>
        <w:tblStyle w:val="TableGrid"/>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488"/>
        <w:gridCol w:w="1451"/>
        <w:gridCol w:w="1451"/>
      </w:tblGrid>
      <w:tr w:rsidR="001E3988" w:rsidRPr="00ED7153" w:rsidTr="0084043D">
        <w:trPr>
          <w:jc w:val="center"/>
        </w:trPr>
        <w:tc>
          <w:tcPr>
            <w:tcW w:w="794" w:type="dxa"/>
            <w:shd w:val="clear" w:color="auto" w:fill="ACB9CA" w:themeFill="text2" w:themeFillTint="66"/>
            <w:vAlign w:val="center"/>
          </w:tcPr>
          <w:p w:rsidR="001E3988" w:rsidRPr="00ED7153" w:rsidRDefault="001E3988" w:rsidP="0084043D">
            <w:pPr>
              <w:pStyle w:val="BodyText"/>
              <w:suppressAutoHyphens/>
              <w:spacing w:before="0"/>
              <w:ind w:left="-254"/>
              <w:jc w:val="center"/>
              <w:rPr>
                <w:rFonts w:cstheme="minorHAnsi"/>
                <w:b/>
                <w:szCs w:val="20"/>
              </w:rPr>
            </w:pPr>
            <w:r w:rsidRPr="00ED7153">
              <w:rPr>
                <w:rFonts w:cstheme="minorHAnsi"/>
                <w:b/>
                <w:szCs w:val="20"/>
              </w:rPr>
              <w:lastRenderedPageBreak/>
              <w:t>α/α</w:t>
            </w:r>
          </w:p>
        </w:tc>
        <w:tc>
          <w:tcPr>
            <w:tcW w:w="10488" w:type="dxa"/>
            <w:shd w:val="clear" w:color="auto" w:fill="ACB9CA" w:themeFill="text2" w:themeFillTint="66"/>
            <w:vAlign w:val="center"/>
          </w:tcPr>
          <w:p w:rsidR="001E3988" w:rsidRPr="00ED7153" w:rsidRDefault="001E3988" w:rsidP="0084043D">
            <w:pPr>
              <w:pStyle w:val="BodyText"/>
              <w:spacing w:before="0"/>
              <w:jc w:val="left"/>
              <w:rPr>
                <w:rFonts w:cstheme="minorHAnsi"/>
                <w:b/>
                <w:szCs w:val="20"/>
              </w:rPr>
            </w:pPr>
            <w:r w:rsidRPr="00ED7153">
              <w:rPr>
                <w:rFonts w:cstheme="minorHAnsi"/>
                <w:b/>
                <w:szCs w:val="20"/>
              </w:rPr>
              <w:t>Απαίτηση</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Απάντηση προμηθευτή</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Παραπομπή</w:t>
            </w:r>
          </w:p>
        </w:tc>
      </w:tr>
      <w:tr w:rsidR="001E3988" w:rsidRPr="00ED7153" w:rsidTr="0084043D">
        <w:trPr>
          <w:jc w:val="center"/>
        </w:trPr>
        <w:tc>
          <w:tcPr>
            <w:tcW w:w="794" w:type="dxa"/>
            <w:vAlign w:val="center"/>
          </w:tcPr>
          <w:p w:rsidR="001E3988" w:rsidRPr="00ED7153" w:rsidRDefault="001E3988" w:rsidP="0084043D">
            <w:pPr>
              <w:pStyle w:val="BodyText"/>
              <w:numPr>
                <w:ilvl w:val="0"/>
                <w:numId w:val="40"/>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 xml:space="preserve">Χρόνος παράδοσης: κατά μέγιστο εντός είκοσι (20) ημερών από </w:t>
            </w:r>
            <w:r w:rsidRPr="00ED7153">
              <w:rPr>
                <w:rStyle w:val="fontstyle01"/>
                <w:rFonts w:cstheme="minorHAnsi"/>
              </w:rPr>
              <w:t>την έγγραφη ειδοποίηση του ΙΤΕ –ΙΜΒΒ στον ανάδοχο</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0"/>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Όλα τα είδη θα συνοδεύονται από βεβαίωση ότι είναι καινούργια</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0"/>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Τον ανάδοχο βαρύνουν τα έξοδα συσκευασίας και μεταφοράς.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0"/>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Ο ανάδοχος δηλώνει γενική και πλήρη συμμόρφωση με όλους τους όρους της Διακήρυξης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bl>
    <w:p w:rsidR="001E3988" w:rsidRPr="00ED7153" w:rsidRDefault="001E3988" w:rsidP="001E3988">
      <w:pPr>
        <w:pStyle w:val="BodyText"/>
        <w:spacing w:after="120"/>
        <w:ind w:right="-908"/>
        <w:rPr>
          <w:rFonts w:cstheme="minorHAnsi"/>
          <w:color w:val="000000"/>
          <w:sz w:val="22"/>
        </w:rPr>
      </w:pPr>
    </w:p>
    <w:p w:rsidR="001E3988" w:rsidRPr="00ED7153" w:rsidRDefault="001E3988" w:rsidP="001E3988">
      <w:pPr>
        <w:ind w:right="-760"/>
        <w:rPr>
          <w:rStyle w:val="WW-FootnoteReference9"/>
          <w:rFonts w:cstheme="minorHAnsi"/>
          <w:i/>
          <w:iCs/>
          <w:vertAlign w:val="baseline"/>
        </w:rPr>
      </w:pPr>
      <w:r w:rsidRPr="00ED715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E3988" w:rsidRPr="00ED7153" w:rsidRDefault="001E3988" w:rsidP="001E3988">
      <w:pPr>
        <w:ind w:right="-760"/>
      </w:pPr>
    </w:p>
    <w:p w:rsidR="001E3988" w:rsidRPr="00ED7153" w:rsidRDefault="001E3988" w:rsidP="001E3988">
      <w:pPr>
        <w:ind w:right="-760"/>
      </w:pPr>
      <w:r w:rsidRPr="00ED7153">
        <w:t xml:space="preserve">Η προσφορά ισχύει για </w:t>
      </w:r>
      <w:r w:rsidRPr="00ED7153">
        <w:rPr>
          <w:b/>
        </w:rPr>
        <w:t>τέσσερεις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jc w:val="center"/>
        <w:rPr>
          <w:lang w:eastAsia="el-GR"/>
        </w:rPr>
      </w:pPr>
    </w:p>
    <w:p w:rsidR="001E3988" w:rsidRPr="00ED7153" w:rsidRDefault="001E3988" w:rsidP="001E3988">
      <w:pPr>
        <w:jc w:val="center"/>
        <w:rPr>
          <w:lang w:eastAsia="el-GR"/>
        </w:rPr>
      </w:pPr>
      <w:r w:rsidRPr="00ED7153">
        <w:rPr>
          <w:lang w:eastAsia="el-GR"/>
        </w:rPr>
        <w:t>Υπογραφή</w:t>
      </w:r>
    </w:p>
    <w:p w:rsidR="001E3988" w:rsidRPr="00ED7153" w:rsidRDefault="001E3988" w:rsidP="001E3988">
      <w:pPr>
        <w:rPr>
          <w:rStyle w:val="WW-FootnoteReference9"/>
          <w:rFonts w:cstheme="minorHAnsi"/>
        </w:rPr>
      </w:pPr>
    </w:p>
    <w:p w:rsidR="001E3988" w:rsidRPr="00ED7153" w:rsidRDefault="001E3988" w:rsidP="001E3988">
      <w:pPr>
        <w:rPr>
          <w:rStyle w:val="WW-FootnoteReference9"/>
          <w:rFonts w:cstheme="minorHAnsi"/>
        </w:rPr>
      </w:pPr>
    </w:p>
    <w:p w:rsidR="001E3988" w:rsidRPr="00ED7153" w:rsidRDefault="001E3988" w:rsidP="001E3988">
      <w:pPr>
        <w:keepNext/>
        <w:shd w:val="clear" w:color="auto" w:fill="C5E0B3" w:themeFill="accent6" w:themeFillTint="66"/>
        <w:tabs>
          <w:tab w:val="left" w:pos="1080"/>
        </w:tabs>
        <w:spacing w:after="120" w:line="360" w:lineRule="auto"/>
        <w:outlineLvl w:val="0"/>
        <w:rPr>
          <w:rFonts w:cstheme="minorHAnsi"/>
          <w:b/>
          <w:color w:val="000000"/>
          <w:sz w:val="24"/>
        </w:rPr>
      </w:pPr>
      <w:bookmarkStart w:id="5" w:name="_Toc65152764"/>
      <w:r w:rsidRPr="00ED7153">
        <w:rPr>
          <w:rFonts w:cstheme="minorHAnsi"/>
          <w:b/>
          <w:color w:val="000000"/>
          <w:sz w:val="24"/>
        </w:rPr>
        <w:t>Τμήμα 5: Πλαστικά προϊόντα</w:t>
      </w:r>
      <w:bookmarkEnd w:id="5"/>
    </w:p>
    <w:p w:rsidR="001E3988" w:rsidRPr="00ED7153" w:rsidRDefault="001E3988" w:rsidP="001E3988"/>
    <w:tbl>
      <w:tblPr>
        <w:tblW w:w="13948" w:type="dxa"/>
        <w:jc w:val="center"/>
        <w:tblLook w:val="04A0" w:firstRow="1" w:lastRow="0" w:firstColumn="1" w:lastColumn="0" w:noHBand="0" w:noVBand="1"/>
      </w:tblPr>
      <w:tblGrid>
        <w:gridCol w:w="793"/>
        <w:gridCol w:w="2222"/>
        <w:gridCol w:w="1417"/>
        <w:gridCol w:w="1131"/>
        <w:gridCol w:w="5669"/>
        <w:gridCol w:w="1358"/>
        <w:gridCol w:w="1358"/>
      </w:tblGrid>
      <w:tr w:rsidR="001E3988" w:rsidRPr="00ED7153" w:rsidTr="0084043D">
        <w:trPr>
          <w:jc w:val="center"/>
        </w:trPr>
        <w:tc>
          <w:tcPr>
            <w:tcW w:w="793"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Α/α είδους</w:t>
            </w:r>
          </w:p>
        </w:tc>
        <w:tc>
          <w:tcPr>
            <w:tcW w:w="2222"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Είδη προς προμήθεια</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ΜΜ</w:t>
            </w:r>
          </w:p>
        </w:tc>
        <w:tc>
          <w:tcPr>
            <w:tcW w:w="1131"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Προδιάγραφες -Απαιτήσεις</w:t>
            </w:r>
          </w:p>
        </w:tc>
        <w:tc>
          <w:tcPr>
            <w:tcW w:w="1358"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Απάντηση προμηθευτή</w:t>
            </w:r>
          </w:p>
        </w:tc>
        <w:tc>
          <w:tcPr>
            <w:tcW w:w="1358"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Παραπομπή</w:t>
            </w: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w:t>
            </w:r>
          </w:p>
        </w:tc>
        <w:tc>
          <w:tcPr>
            <w:tcW w:w="2222"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Κωνικά φυγοκεντρικά σωληνάρια 50ml, </w:t>
            </w:r>
          </w:p>
        </w:tc>
        <w:tc>
          <w:tcPr>
            <w:tcW w:w="1417"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300 TMX</w:t>
            </w:r>
          </w:p>
        </w:tc>
        <w:tc>
          <w:tcPr>
            <w:tcW w:w="1131"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14 ΣΥΣΚ</w:t>
            </w:r>
          </w:p>
        </w:tc>
        <w:tc>
          <w:tcPr>
            <w:tcW w:w="566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Κωνικά φυγοκεντρικά σωληνάρια 50ml, 114 x 28mm, βαθμονομημένα, με χώρο για αναγραφή στοιχείων και βιδωτό πώμα που συμπεριλαμβάνεται στην συσκευσία, από πολυπροπυλένιο (ΡΡ). Ανθεκτικά σε φυγοκέντριση 15.500 x g. Αποστειρωμένα, non-cytotoxic, free from DNA, DNase, RNase και pyrogens. (</w:t>
            </w:r>
            <w:r w:rsidRPr="00ED7153">
              <w:rPr>
                <w:rFonts w:cstheme="minorHAnsi"/>
                <w:sz w:val="20"/>
                <w:szCs w:val="20"/>
              </w:rPr>
              <w:t>πχ</w:t>
            </w:r>
            <w:r w:rsidRPr="00ED7153">
              <w:rPr>
                <w:rFonts w:eastAsia="Times New Roman" w:cstheme="minorHAnsi"/>
                <w:color w:val="000000"/>
                <w:sz w:val="20"/>
                <w:szCs w:val="20"/>
                <w:lang w:eastAsia="el-GR"/>
              </w:rPr>
              <w:t xml:space="preserve"> Cat.No 62.547.254</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 xml:space="preserve">του οίκου </w:t>
            </w:r>
            <w:r w:rsidRPr="00ED7153">
              <w:rPr>
                <w:rFonts w:eastAsia="Times New Roman" w:cstheme="minorHAnsi"/>
                <w:color w:val="000000"/>
                <w:sz w:val="20"/>
                <w:szCs w:val="20"/>
                <w:lang w:val="en-US" w:eastAsia="el-GR"/>
              </w:rPr>
              <w:t>SARSTEDT</w:t>
            </w:r>
            <w:r w:rsidRPr="00ED7153">
              <w:rPr>
                <w:rFonts w:eastAsia="Times New Roman" w:cstheme="minorHAnsi"/>
                <w:color w:val="000000"/>
                <w:sz w:val="20"/>
                <w:szCs w:val="20"/>
                <w:lang w:eastAsia="el-GR"/>
              </w:rPr>
              <w:t xml:space="preserve">  ή ισοδύναμο αυτού)</w:t>
            </w: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2</w:t>
            </w:r>
          </w:p>
        </w:tc>
        <w:tc>
          <w:tcPr>
            <w:tcW w:w="222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Κωνικά φυγοκεντρικά σωληνάρια 15ml,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500 TMX</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8 ΣΥΣΚ</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φυγοκέντριση 15.500 x g. </w:t>
            </w:r>
            <w:r w:rsidRPr="00ED7153">
              <w:rPr>
                <w:rFonts w:eastAsia="Times New Roman" w:cstheme="minorHAnsi"/>
                <w:color w:val="000000"/>
                <w:sz w:val="20"/>
                <w:szCs w:val="20"/>
                <w:lang w:eastAsia="el-GR"/>
              </w:rPr>
              <w:lastRenderedPageBreak/>
              <w:t>Αποστειρωμένα, non-cytotoxic, free from DNA, DNase, RNase και pyrogens. (</w:t>
            </w:r>
            <w:r w:rsidRPr="00ED7153">
              <w:rPr>
                <w:rFonts w:cstheme="minorHAnsi"/>
                <w:sz w:val="20"/>
                <w:szCs w:val="20"/>
              </w:rPr>
              <w:t>πχ</w:t>
            </w:r>
            <w:r w:rsidRPr="00ED7153">
              <w:rPr>
                <w:rFonts w:eastAsia="Times New Roman" w:cstheme="minorHAnsi"/>
                <w:color w:val="000000"/>
                <w:sz w:val="20"/>
                <w:szCs w:val="20"/>
                <w:lang w:eastAsia="el-GR"/>
              </w:rPr>
              <w:t xml:space="preserve"> Cat.No 62.554.502 του οίκου SARSTEDT  ή ισοδύναμο αυτού)</w:t>
            </w: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lastRenderedPageBreak/>
              <w:t>3</w:t>
            </w:r>
          </w:p>
        </w:tc>
        <w:tc>
          <w:tcPr>
            <w:tcW w:w="222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Μικροσωληνάρια (</w:t>
            </w:r>
            <w:r w:rsidRPr="00ED7153">
              <w:rPr>
                <w:rFonts w:eastAsia="Times New Roman" w:cstheme="minorHAnsi"/>
                <w:color w:val="000000"/>
                <w:sz w:val="20"/>
                <w:szCs w:val="20"/>
                <w:lang w:val="en-US" w:eastAsia="el-GR"/>
              </w:rPr>
              <w:t xml:space="preserve">microtubes) </w:t>
            </w:r>
            <w:r w:rsidRPr="00ED7153">
              <w:rPr>
                <w:rFonts w:eastAsia="Times New Roman" w:cstheme="minorHAnsi"/>
                <w:color w:val="000000"/>
                <w:sz w:val="20"/>
                <w:szCs w:val="20"/>
                <w:lang w:eastAsia="el-GR"/>
              </w:rPr>
              <w:t>1,5ml</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5.000 TMX</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3 ΣΥΣΚ</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Microtube</w:t>
            </w:r>
            <w:r w:rsidRPr="00ED7153">
              <w:rPr>
                <w:rFonts w:eastAsia="Times New Roman" w:cstheme="minorHAnsi"/>
                <w:color w:val="000000"/>
                <w:sz w:val="20"/>
                <w:szCs w:val="20"/>
                <w:lang w:val="en-US" w:eastAsia="el-GR"/>
              </w:rPr>
              <w:t>s</w:t>
            </w:r>
            <w:r w:rsidRPr="00ED7153">
              <w:rPr>
                <w:rFonts w:eastAsia="Times New Roman" w:cstheme="minorHAnsi"/>
                <w:color w:val="000000"/>
                <w:sz w:val="20"/>
                <w:szCs w:val="20"/>
                <w:lang w:eastAsia="el-GR"/>
              </w:rPr>
              <w:t xml:space="preserve"> 1,5ml. Μικροσωληνάρια με ενσωματωμένο πιεστό πώμα, κωνική βάση και εξωτερική διαβάθμιση.</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Εσωτερική συσκευασία: 500 τμχ.,Συσκευασία: 5.000 τμχ. (</w:t>
            </w:r>
            <w:r w:rsidRPr="00ED7153">
              <w:rPr>
                <w:rFonts w:cstheme="minorHAnsi"/>
                <w:sz w:val="20"/>
                <w:szCs w:val="20"/>
              </w:rPr>
              <w:t>πχ</w:t>
            </w:r>
            <w:r w:rsidRPr="00ED7153">
              <w:rPr>
                <w:rFonts w:eastAsia="Times New Roman" w:cstheme="minorHAnsi"/>
                <w:color w:val="000000"/>
                <w:sz w:val="20"/>
                <w:szCs w:val="20"/>
                <w:lang w:eastAsia="el-GR"/>
              </w:rPr>
              <w:t xml:space="preserve"> Cat.No 72.690.001 του οίκου SARSTEDT  ή ισοδύναμο αυτού)</w:t>
            </w: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4</w:t>
            </w:r>
          </w:p>
        </w:tc>
        <w:tc>
          <w:tcPr>
            <w:tcW w:w="222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eastAsia="el-GR"/>
              </w:rPr>
              <w:t>μικροσωληνάρια</w:t>
            </w:r>
            <w:r w:rsidRPr="00ED7153">
              <w:rPr>
                <w:rFonts w:eastAsia="Times New Roman" w:cstheme="minorHAnsi"/>
                <w:color w:val="000000"/>
                <w:sz w:val="20"/>
                <w:szCs w:val="20"/>
                <w:lang w:val="en-US" w:eastAsia="el-GR"/>
              </w:rPr>
              <w:t xml:space="preserve"> 500</w:t>
            </w:r>
            <w:r w:rsidRPr="00ED7153">
              <w:rPr>
                <w:rFonts w:eastAsia="Times New Roman" w:cstheme="minorHAnsi"/>
                <w:color w:val="000000"/>
                <w:sz w:val="20"/>
                <w:szCs w:val="20"/>
                <w:lang w:eastAsia="el-GR"/>
              </w:rPr>
              <w:t>μ</w:t>
            </w:r>
            <w:r w:rsidRPr="00ED7153">
              <w:rPr>
                <w:rFonts w:eastAsia="Times New Roman" w:cstheme="minorHAnsi"/>
                <w:color w:val="000000"/>
                <w:sz w:val="20"/>
                <w:szCs w:val="20"/>
                <w:lang w:val="en-US" w:eastAsia="el-GR"/>
              </w:rPr>
              <w:t xml:space="preserve">l </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1.000 TMX</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10 ΣΥΣΚ</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μικροσωληνάρια 500μl (Sterile, DNA-free, DNase-/RNase-free, PCR Inhibitor-free, ATP-free, non-pyrogenic / endotoxin-free), αποστειρωμένα, ειδικά για PCR με πολύ λεπτά τοιχώματα. Συσκευασία 500 X 2 = 1000 τεμάχια. (</w:t>
            </w:r>
            <w:r w:rsidRPr="00ED7153">
              <w:rPr>
                <w:rFonts w:cstheme="minorHAnsi"/>
                <w:sz w:val="20"/>
                <w:szCs w:val="20"/>
              </w:rPr>
              <w:t>πχ</w:t>
            </w:r>
            <w:r w:rsidRPr="00ED7153">
              <w:rPr>
                <w:rFonts w:eastAsia="Times New Roman" w:cstheme="minorHAnsi"/>
                <w:color w:val="000000"/>
                <w:sz w:val="20"/>
                <w:szCs w:val="20"/>
                <w:lang w:eastAsia="el-GR"/>
              </w:rPr>
              <w:t xml:space="preserve"> Cat.No 72.735.100 του οίκου SARSTEDT  ή ισοδύναμο αυτού)</w:t>
            </w: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5</w:t>
            </w:r>
          </w:p>
        </w:tc>
        <w:tc>
          <w:tcPr>
            <w:tcW w:w="222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eastAsia="el-GR"/>
              </w:rPr>
            </w:pPr>
            <w:r w:rsidRPr="00ED7153">
              <w:rPr>
                <w:rFonts w:eastAsia="Times New Roman" w:cstheme="minorHAnsi"/>
                <w:color w:val="000000"/>
                <w:sz w:val="20"/>
                <w:szCs w:val="20"/>
                <w:lang w:eastAsia="el-GR"/>
              </w:rPr>
              <w:t>Μικροσωληνάριο 0,2ml.</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2.000 TMX</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6 ΣΥΣΚ</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Μικροσωληνάριο 0,2ml. Να διαθέτει πιστοποίηση PCR Performance Tested (DNA-free, DNase-/RNase-free, PCR Inhibitor-free) ειδικά για PCR με πολύ λεπτά τοιχώματα.</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Εσωτερική συσκευασία: 500 τμχ.,Συσκευασία: 2.000 τμχ. (</w:t>
            </w:r>
            <w:r w:rsidRPr="00ED7153">
              <w:rPr>
                <w:rFonts w:cstheme="minorHAnsi"/>
                <w:sz w:val="20"/>
                <w:szCs w:val="20"/>
              </w:rPr>
              <w:t>πχ</w:t>
            </w:r>
            <w:r w:rsidRPr="00ED7153">
              <w:rPr>
                <w:rFonts w:eastAsia="Times New Roman" w:cstheme="minorHAnsi"/>
                <w:color w:val="000000"/>
                <w:sz w:val="20"/>
                <w:szCs w:val="20"/>
                <w:lang w:eastAsia="el-GR"/>
              </w:rPr>
              <w:t xml:space="preserve"> Cat.No 72.737.002 του οίκου SARSTEDT  ή ισοδύναμο αυτού)</w:t>
            </w: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6</w:t>
            </w:r>
          </w:p>
        </w:tc>
        <w:tc>
          <w:tcPr>
            <w:tcW w:w="2222"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left"/>
              <w:rPr>
                <w:rFonts w:eastAsia="Times New Roman" w:cstheme="minorHAnsi"/>
                <w:color w:val="000000"/>
                <w:sz w:val="20"/>
                <w:szCs w:val="20"/>
                <w:lang w:val="en-US" w:eastAsia="el-GR"/>
              </w:rPr>
            </w:pPr>
            <w:r w:rsidRPr="00ED7153">
              <w:rPr>
                <w:rFonts w:eastAsia="Times New Roman" w:cstheme="minorHAnsi"/>
                <w:color w:val="000000"/>
                <w:sz w:val="20"/>
                <w:szCs w:val="20"/>
                <w:lang w:val="en-US" w:eastAsia="el-GR"/>
              </w:rPr>
              <w:t xml:space="preserve">Vacuum filtration unit, 500ml, </w:t>
            </w:r>
            <w:r w:rsidRPr="00ED7153">
              <w:rPr>
                <w:rFonts w:eastAsia="Times New Roman" w:cstheme="minorHAnsi"/>
                <w:color w:val="000000"/>
                <w:sz w:val="20"/>
                <w:szCs w:val="20"/>
                <w:lang w:eastAsia="el-GR"/>
              </w:rPr>
              <w:t>διαμέτρου</w:t>
            </w:r>
            <w:r w:rsidRPr="00ED7153">
              <w:rPr>
                <w:rFonts w:eastAsia="Times New Roman" w:cstheme="minorHAnsi"/>
                <w:color w:val="000000"/>
                <w:sz w:val="20"/>
                <w:szCs w:val="20"/>
                <w:lang w:val="en-US" w:eastAsia="el-GR"/>
              </w:rPr>
              <w:t xml:space="preserve"> </w:t>
            </w:r>
            <w:r w:rsidRPr="00ED7153">
              <w:rPr>
                <w:rFonts w:eastAsia="Times New Roman" w:cstheme="minorHAnsi"/>
                <w:color w:val="000000"/>
                <w:sz w:val="20"/>
                <w:szCs w:val="20"/>
                <w:lang w:eastAsia="el-GR"/>
              </w:rPr>
              <w:t>πόρων</w:t>
            </w:r>
            <w:r w:rsidRPr="00ED7153">
              <w:rPr>
                <w:rFonts w:eastAsia="Times New Roman" w:cstheme="minorHAnsi"/>
                <w:color w:val="000000"/>
                <w:sz w:val="20"/>
                <w:szCs w:val="20"/>
                <w:lang w:val="en-US" w:eastAsia="el-GR"/>
              </w:rPr>
              <w:t xml:space="preserve">  0.20</w:t>
            </w:r>
            <w:r w:rsidRPr="00ED7153">
              <w:rPr>
                <w:rFonts w:eastAsia="Times New Roman" w:cstheme="minorHAnsi"/>
                <w:color w:val="000000"/>
                <w:sz w:val="20"/>
                <w:szCs w:val="20"/>
                <w:lang w:eastAsia="el-GR"/>
              </w:rPr>
              <w:t>μ</w:t>
            </w:r>
            <w:r w:rsidRPr="00ED7153">
              <w:rPr>
                <w:rFonts w:eastAsia="Times New Roman" w:cstheme="minorHAnsi"/>
                <w:color w:val="000000"/>
                <w:sz w:val="20"/>
                <w:szCs w:val="20"/>
                <w:lang w:val="en-US" w:eastAsia="el-GR"/>
              </w:rPr>
              <w:t>m</w:t>
            </w:r>
          </w:p>
        </w:tc>
        <w:tc>
          <w:tcPr>
            <w:tcW w:w="1417"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Συσκευασία 12 TMX</w:t>
            </w:r>
          </w:p>
        </w:tc>
        <w:tc>
          <w:tcPr>
            <w:tcW w:w="1131"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4 ΣΥΣΚ</w:t>
            </w:r>
          </w:p>
        </w:tc>
        <w:tc>
          <w:tcPr>
            <w:tcW w:w="5669"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Vacuum filtration unit, 500ml, διαμέτρου πόρων 0.20μm. Ολοκληρωμένο σύστημα φιλτραρίσματος και αποστείρωσης υγρών με μεμβράνη φιλτραρίσματος από PES διαμέτρου 90 mm. Υψηλής απόδοσης και χαμηλής δέσμευσης πρωτεϊνών και νουκλεϊκών οξέων (Low protein and nucleic acid binding). Αποστειρωμένο σε ατομική συσκευασία, πιστοποιημένο Pyrogen-free/endotoxin-free και Non-cytotoxic. (</w:t>
            </w:r>
            <w:r w:rsidRPr="00ED7153">
              <w:rPr>
                <w:rFonts w:cstheme="minorHAnsi"/>
                <w:sz w:val="20"/>
                <w:szCs w:val="20"/>
              </w:rPr>
              <w:t>πχ</w:t>
            </w:r>
            <w:r w:rsidRPr="00ED7153">
              <w:rPr>
                <w:rFonts w:eastAsia="Times New Roman" w:cstheme="minorHAnsi"/>
                <w:color w:val="000000"/>
                <w:sz w:val="20"/>
                <w:szCs w:val="20"/>
                <w:lang w:eastAsia="el-GR"/>
              </w:rPr>
              <w:t xml:space="preserve"> Cat.No</w:t>
            </w:r>
            <w:r w:rsidRPr="00ED7153">
              <w:rPr>
                <w:rFonts w:cstheme="minorHAnsi"/>
                <w:sz w:val="20"/>
                <w:szCs w:val="20"/>
              </w:rPr>
              <w:t xml:space="preserve"> </w:t>
            </w:r>
            <w:r w:rsidRPr="00ED7153">
              <w:rPr>
                <w:rFonts w:eastAsia="Times New Roman" w:cstheme="minorHAnsi"/>
                <w:color w:val="000000"/>
                <w:sz w:val="20"/>
                <w:szCs w:val="20"/>
                <w:lang w:eastAsia="el-GR"/>
              </w:rPr>
              <w:t>83.3941.001 του οίκου SARSTEDT  ή ισοδύναμο αυτού)</w:t>
            </w: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58"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bl>
    <w:p w:rsidR="001E3988" w:rsidRPr="00ED7153" w:rsidRDefault="001E3988" w:rsidP="001E3988">
      <w:pPr>
        <w:spacing w:line="285" w:lineRule="atLeast"/>
        <w:ind w:right="-766"/>
        <w:rPr>
          <w:rFonts w:cstheme="minorHAnsi"/>
          <w:b/>
        </w:rPr>
      </w:pPr>
    </w:p>
    <w:p w:rsidR="001E3988" w:rsidRPr="00ED7153" w:rsidRDefault="001E3988" w:rsidP="001E3988">
      <w:pPr>
        <w:spacing w:line="285" w:lineRule="atLeast"/>
        <w:ind w:right="-766"/>
        <w:rPr>
          <w:b/>
        </w:rPr>
      </w:pPr>
    </w:p>
    <w:p w:rsidR="001E3988" w:rsidRPr="00ED7153" w:rsidRDefault="001E3988" w:rsidP="001E3988">
      <w:pPr>
        <w:spacing w:after="240"/>
        <w:rPr>
          <w:rFonts w:cstheme="minorHAnsi"/>
          <w:b/>
          <w:szCs w:val="20"/>
        </w:rPr>
      </w:pPr>
      <w:r w:rsidRPr="00ED7153">
        <w:rPr>
          <w:rFonts w:cstheme="minorHAnsi"/>
          <w:b/>
          <w:szCs w:val="20"/>
        </w:rPr>
        <w:t>Β. Γενικές απαιτήσεις</w:t>
      </w:r>
    </w:p>
    <w:tbl>
      <w:tblPr>
        <w:tblStyle w:val="TableGrid"/>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488"/>
        <w:gridCol w:w="1451"/>
        <w:gridCol w:w="1451"/>
      </w:tblGrid>
      <w:tr w:rsidR="001E3988" w:rsidRPr="00ED7153" w:rsidTr="0084043D">
        <w:trPr>
          <w:jc w:val="center"/>
        </w:trPr>
        <w:tc>
          <w:tcPr>
            <w:tcW w:w="794" w:type="dxa"/>
            <w:shd w:val="clear" w:color="auto" w:fill="ACB9CA" w:themeFill="text2" w:themeFillTint="66"/>
            <w:vAlign w:val="center"/>
          </w:tcPr>
          <w:p w:rsidR="001E3988" w:rsidRPr="00ED7153" w:rsidRDefault="001E3988" w:rsidP="0084043D">
            <w:pPr>
              <w:pStyle w:val="BodyText"/>
              <w:suppressAutoHyphens/>
              <w:spacing w:before="0"/>
              <w:ind w:left="-254"/>
              <w:jc w:val="center"/>
              <w:rPr>
                <w:rFonts w:cstheme="minorHAnsi"/>
                <w:b/>
                <w:szCs w:val="20"/>
              </w:rPr>
            </w:pPr>
            <w:r w:rsidRPr="00ED7153">
              <w:rPr>
                <w:rFonts w:cstheme="minorHAnsi"/>
                <w:b/>
                <w:szCs w:val="20"/>
              </w:rPr>
              <w:t>α/α</w:t>
            </w:r>
          </w:p>
        </w:tc>
        <w:tc>
          <w:tcPr>
            <w:tcW w:w="10488" w:type="dxa"/>
            <w:shd w:val="clear" w:color="auto" w:fill="ACB9CA" w:themeFill="text2" w:themeFillTint="66"/>
            <w:vAlign w:val="center"/>
          </w:tcPr>
          <w:p w:rsidR="001E3988" w:rsidRPr="00ED7153" w:rsidRDefault="001E3988" w:rsidP="0084043D">
            <w:pPr>
              <w:pStyle w:val="BodyText"/>
              <w:spacing w:before="0"/>
              <w:jc w:val="left"/>
              <w:rPr>
                <w:rFonts w:cstheme="minorHAnsi"/>
                <w:b/>
                <w:szCs w:val="20"/>
              </w:rPr>
            </w:pPr>
            <w:r w:rsidRPr="00ED7153">
              <w:rPr>
                <w:rFonts w:cstheme="minorHAnsi"/>
                <w:b/>
                <w:szCs w:val="20"/>
              </w:rPr>
              <w:t>Απαίτηση</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Απάντηση προμηθευτή</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Παραπομπή</w:t>
            </w:r>
          </w:p>
        </w:tc>
      </w:tr>
      <w:tr w:rsidR="001E3988" w:rsidRPr="00ED7153" w:rsidTr="0084043D">
        <w:trPr>
          <w:jc w:val="center"/>
        </w:trPr>
        <w:tc>
          <w:tcPr>
            <w:tcW w:w="794" w:type="dxa"/>
            <w:vAlign w:val="center"/>
          </w:tcPr>
          <w:p w:rsidR="001E3988" w:rsidRPr="00ED7153" w:rsidRDefault="001E3988" w:rsidP="0084043D">
            <w:pPr>
              <w:pStyle w:val="BodyText"/>
              <w:numPr>
                <w:ilvl w:val="0"/>
                <w:numId w:val="41"/>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 xml:space="preserve">Χρόνος παράδοσης: κατά μέγιστο εντός είκοσι (20) ημερών από </w:t>
            </w:r>
            <w:r w:rsidRPr="00ED7153">
              <w:rPr>
                <w:rStyle w:val="fontstyle01"/>
                <w:rFonts w:cstheme="minorHAnsi"/>
              </w:rPr>
              <w:t>την έγγραφη ειδοποίηση του ΙΤΕ –ΙΜΒΒ στον ανάδοχο</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1"/>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Όλα τα είδη θα συνοδεύονται από βεβαίωση ότι είναι καινούργια</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1"/>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Τον ανάδοχο βαρύνουν τα έξοδα συσκευασίας και μεταφοράς.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1"/>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Ο ανάδοχος δηλώνει γενική και πλήρη συμμόρφωση με όλους τους όρους της Διακήρυξης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bl>
    <w:p w:rsidR="001E3988" w:rsidRPr="00ED7153" w:rsidRDefault="001E3988" w:rsidP="001E3988">
      <w:pPr>
        <w:pStyle w:val="BodyText"/>
        <w:spacing w:after="120"/>
        <w:ind w:right="-908"/>
        <w:rPr>
          <w:rFonts w:cstheme="minorHAnsi"/>
          <w:color w:val="000000"/>
          <w:sz w:val="22"/>
        </w:rPr>
      </w:pPr>
    </w:p>
    <w:p w:rsidR="001E3988" w:rsidRPr="00ED7153" w:rsidRDefault="001E3988" w:rsidP="001E3988">
      <w:pPr>
        <w:ind w:right="-760"/>
        <w:rPr>
          <w:rStyle w:val="WW-FootnoteReference9"/>
          <w:rFonts w:cstheme="minorHAnsi"/>
          <w:i/>
          <w:iCs/>
          <w:vertAlign w:val="baseline"/>
        </w:rPr>
      </w:pPr>
      <w:r w:rsidRPr="00ED7153">
        <w:rPr>
          <w:rStyle w:val="WW-FootnoteReference9"/>
          <w:rFonts w:cstheme="minorHAnsi"/>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E3988" w:rsidRPr="00ED7153" w:rsidRDefault="001E3988" w:rsidP="001E3988">
      <w:pPr>
        <w:ind w:right="-760"/>
      </w:pPr>
    </w:p>
    <w:p w:rsidR="001E3988" w:rsidRPr="00ED7153" w:rsidRDefault="001E3988" w:rsidP="001E3988">
      <w:pPr>
        <w:ind w:right="-760"/>
      </w:pPr>
      <w:r w:rsidRPr="00ED7153">
        <w:t xml:space="preserve">Η προσφορά ισχύει για </w:t>
      </w:r>
      <w:r w:rsidRPr="00ED7153">
        <w:rPr>
          <w:b/>
        </w:rPr>
        <w:t>τέσσερεις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jc w:val="center"/>
        <w:rPr>
          <w:lang w:eastAsia="el-GR"/>
        </w:rPr>
      </w:pPr>
    </w:p>
    <w:p w:rsidR="001E3988" w:rsidRPr="00ED7153" w:rsidRDefault="001E3988" w:rsidP="001E3988">
      <w:pPr>
        <w:jc w:val="center"/>
        <w:rPr>
          <w:lang w:eastAsia="el-GR"/>
        </w:rPr>
      </w:pPr>
      <w:r w:rsidRPr="00ED7153">
        <w:rPr>
          <w:lang w:eastAsia="el-GR"/>
        </w:rPr>
        <w:t>Υπογραφή</w:t>
      </w:r>
    </w:p>
    <w:p w:rsidR="001E3988" w:rsidRPr="00ED7153" w:rsidRDefault="001E3988" w:rsidP="001E3988">
      <w:pPr>
        <w:rPr>
          <w:rStyle w:val="WW-FootnoteReference9"/>
          <w:rFonts w:cstheme="minorHAnsi"/>
        </w:rPr>
      </w:pPr>
    </w:p>
    <w:p w:rsidR="001E3988" w:rsidRPr="00ED7153" w:rsidRDefault="001E3988" w:rsidP="001E3988">
      <w:pPr>
        <w:keepNext/>
        <w:shd w:val="clear" w:color="auto" w:fill="C5E0B3" w:themeFill="accent6" w:themeFillTint="66"/>
        <w:tabs>
          <w:tab w:val="left" w:pos="1080"/>
        </w:tabs>
        <w:spacing w:after="120" w:line="360" w:lineRule="auto"/>
        <w:outlineLvl w:val="0"/>
        <w:rPr>
          <w:rFonts w:eastAsia="Times New Roman" w:cstheme="minorHAnsi"/>
          <w:b/>
          <w:sz w:val="24"/>
          <w:szCs w:val="20"/>
          <w:lang w:eastAsia="el-GR"/>
        </w:rPr>
      </w:pPr>
      <w:bookmarkStart w:id="6" w:name="_Toc65152765"/>
      <w:r w:rsidRPr="00ED7153">
        <w:rPr>
          <w:rFonts w:cstheme="minorHAnsi"/>
          <w:b/>
          <w:color w:val="000000"/>
          <w:sz w:val="24"/>
        </w:rPr>
        <w:t>Τμήμα 6: Γάντια μιας χρήσης</w:t>
      </w:r>
      <w:bookmarkEnd w:id="6"/>
    </w:p>
    <w:p w:rsidR="001E3988" w:rsidRPr="00ED7153" w:rsidRDefault="001E3988" w:rsidP="001E3988">
      <w:pPr>
        <w:spacing w:line="285" w:lineRule="atLeast"/>
        <w:ind w:right="-766"/>
        <w:rPr>
          <w:rFonts w:cstheme="minorHAnsi"/>
          <w:b/>
        </w:rPr>
      </w:pPr>
    </w:p>
    <w:tbl>
      <w:tblPr>
        <w:tblW w:w="13948" w:type="dxa"/>
        <w:jc w:val="center"/>
        <w:tblLook w:val="04A0" w:firstRow="1" w:lastRow="0" w:firstColumn="1" w:lastColumn="0" w:noHBand="0" w:noVBand="1"/>
      </w:tblPr>
      <w:tblGrid>
        <w:gridCol w:w="793"/>
        <w:gridCol w:w="2195"/>
        <w:gridCol w:w="1417"/>
        <w:gridCol w:w="1132"/>
        <w:gridCol w:w="5669"/>
        <w:gridCol w:w="1371"/>
        <w:gridCol w:w="1371"/>
      </w:tblGrid>
      <w:tr w:rsidR="001E3988" w:rsidRPr="00ED7153" w:rsidTr="0084043D">
        <w:trPr>
          <w:jc w:val="center"/>
        </w:trPr>
        <w:tc>
          <w:tcPr>
            <w:tcW w:w="793"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Α/α είδους</w:t>
            </w:r>
          </w:p>
        </w:tc>
        <w:tc>
          <w:tcPr>
            <w:tcW w:w="2195"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Είδη προς προμήθεια</w:t>
            </w:r>
          </w:p>
        </w:tc>
        <w:tc>
          <w:tcPr>
            <w:tcW w:w="1417"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ΜΜ</w:t>
            </w:r>
          </w:p>
        </w:tc>
        <w:tc>
          <w:tcPr>
            <w:tcW w:w="1132" w:type="dxa"/>
            <w:tcBorders>
              <w:top w:val="single" w:sz="4" w:space="0" w:color="auto"/>
              <w:left w:val="nil"/>
              <w:bottom w:val="single" w:sz="4" w:space="0" w:color="auto"/>
              <w:right w:val="single" w:sz="4" w:space="0" w:color="auto"/>
            </w:tcBorders>
            <w:shd w:val="clear" w:color="000000" w:fill="92CDDC"/>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cstheme="minorHAnsi"/>
                <w:b/>
                <w:bCs/>
                <w:color w:val="000000"/>
                <w:sz w:val="20"/>
                <w:szCs w:val="20"/>
                <w:lang w:eastAsia="el-GR"/>
              </w:rPr>
              <w:t>Προδιάγραφες -Απαιτήσεις</w:t>
            </w:r>
          </w:p>
        </w:tc>
        <w:tc>
          <w:tcPr>
            <w:tcW w:w="1371"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Απάντηση προμηθευτή</w:t>
            </w:r>
          </w:p>
        </w:tc>
        <w:tc>
          <w:tcPr>
            <w:tcW w:w="1371" w:type="dxa"/>
            <w:tcBorders>
              <w:top w:val="single" w:sz="4" w:space="0" w:color="auto"/>
              <w:left w:val="nil"/>
              <w:bottom w:val="single" w:sz="4" w:space="0" w:color="auto"/>
              <w:right w:val="single" w:sz="4" w:space="0" w:color="auto"/>
            </w:tcBorders>
            <w:shd w:val="clear" w:color="000000" w:fill="92CDDC"/>
            <w:vAlign w:val="center"/>
          </w:tcPr>
          <w:p w:rsidR="001E3988" w:rsidRPr="00ED7153" w:rsidRDefault="001E3988" w:rsidP="0084043D">
            <w:pPr>
              <w:spacing w:before="0"/>
              <w:jc w:val="center"/>
              <w:rPr>
                <w:rFonts w:eastAsia="Times New Roman" w:cstheme="minorHAnsi"/>
                <w:b/>
                <w:bCs/>
                <w:color w:val="000000"/>
                <w:sz w:val="20"/>
                <w:szCs w:val="20"/>
                <w:lang w:eastAsia="el-GR"/>
              </w:rPr>
            </w:pPr>
            <w:r w:rsidRPr="00ED7153">
              <w:rPr>
                <w:rFonts w:eastAsia="Times New Roman"/>
                <w:b/>
                <w:bCs/>
                <w:color w:val="000000"/>
                <w:sz w:val="20"/>
                <w:szCs w:val="20"/>
                <w:lang w:eastAsia="el-GR"/>
              </w:rPr>
              <w:t>Παραπομπή</w:t>
            </w:r>
          </w:p>
        </w:tc>
      </w:tr>
      <w:tr w:rsidR="001E3988" w:rsidRPr="00ED7153" w:rsidTr="0084043D">
        <w:trPr>
          <w:jc w:val="center"/>
        </w:trPr>
        <w:tc>
          <w:tcPr>
            <w:tcW w:w="793" w:type="dxa"/>
            <w:tcBorders>
              <w:top w:val="nil"/>
              <w:left w:val="single" w:sz="4" w:space="0" w:color="auto"/>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w:t>
            </w:r>
          </w:p>
        </w:tc>
        <w:tc>
          <w:tcPr>
            <w:tcW w:w="2195"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Γάντια μιας χρήσης</w:t>
            </w:r>
          </w:p>
        </w:tc>
        <w:tc>
          <w:tcPr>
            <w:tcW w:w="1417"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jc w:val="center"/>
              <w:rPr>
                <w:rFonts w:eastAsia="Times New Roman" w:cstheme="minorHAnsi"/>
                <w:color w:val="000000"/>
                <w:sz w:val="20"/>
                <w:szCs w:val="20"/>
                <w:lang w:eastAsia="el-GR"/>
              </w:rPr>
            </w:pPr>
            <w:r w:rsidRPr="00ED7153">
              <w:rPr>
                <w:rFonts w:eastAsia="Times New Roman" w:cstheme="minorHAnsi"/>
                <w:color w:val="000000"/>
                <w:sz w:val="20"/>
                <w:szCs w:val="20"/>
                <w:lang w:eastAsia="el-GR"/>
              </w:rPr>
              <w:t>150 τεμάχια/κουτί</w:t>
            </w:r>
          </w:p>
        </w:tc>
        <w:tc>
          <w:tcPr>
            <w:tcW w:w="1132"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80 ΚΟΥΤΙΑ</w:t>
            </w:r>
          </w:p>
        </w:tc>
        <w:tc>
          <w:tcPr>
            <w:tcW w:w="5669" w:type="dxa"/>
            <w:tcBorders>
              <w:top w:val="nil"/>
              <w:left w:val="nil"/>
              <w:bottom w:val="single" w:sz="4" w:space="0" w:color="auto"/>
              <w:right w:val="single" w:sz="4" w:space="0" w:color="auto"/>
            </w:tcBorders>
            <w:shd w:val="clear" w:color="auto" w:fill="auto"/>
            <w:vAlign w:val="center"/>
            <w:hideMark/>
          </w:tcPr>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Εξεταστικά γάντια μιας χρήσης χωρίς λάτεξ, από εξαιρετικά απαλό καουτσούκ νιτριλίου, να είναι υποαλλεργικά.χωρίς πούδρα. Χάρη στην ειδική εσωτερική τους επένδυση από πολυμερές τοποθετούνται πολύ εύκολα. Διαθέτουν ανάγλυφη επιφάνεια στην περιοχή των δαχτύλων για τέλεια ικανότητα σύλληψης. Είναι εξαιρετικά ελαστικά, ανθεκτικά στο σχίσιμο και ασφαλή. Έχουν τέλεια εφαρμογή και άψογη απτική αίσθηση. Για χρήση στο αριστερό ή στο δεξί χέρι. Υψηλές προδιαγραφές ασφαλείας διότι πληρούν τις προδιαγραφές του προτύπου (EN 455/1- 3, AQL 1.5) για τα ιατρικά γάντια μιας χρήσης. Μη αποστειρωμένα σε συσκευασία dispenser. Να διατίθενται σε όλα τα μεγέθη: Extra small, Small, Medium, Large, Extra Large,</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 Να είναι κατάλληλα για τον χειρισμό βιολογικών, χημικών απολυμαντικών και απορρυπαντικών ουσιών. </w:t>
            </w:r>
          </w:p>
          <w:p w:rsidR="001E3988" w:rsidRPr="00ED7153" w:rsidRDefault="001E3988" w:rsidP="0084043D">
            <w:pPr>
              <w:spacing w:before="0"/>
              <w:rPr>
                <w:rFonts w:eastAsia="Times New Roman" w:cstheme="minorHAnsi"/>
                <w:color w:val="000000"/>
                <w:sz w:val="20"/>
                <w:szCs w:val="20"/>
                <w:lang w:eastAsia="el-GR"/>
              </w:rPr>
            </w:pPr>
            <w:r w:rsidRPr="00ED7153">
              <w:rPr>
                <w:rFonts w:eastAsia="Times New Roman" w:cstheme="minorHAnsi"/>
                <w:color w:val="000000"/>
                <w:sz w:val="20"/>
                <w:szCs w:val="20"/>
                <w:lang w:eastAsia="el-GR"/>
              </w:rPr>
              <w:t xml:space="preserve">• Να πληρούν τα πρότυπα DIN EN 455, EN 374 και ASTM F1671 πχ κατασκευαστής </w:t>
            </w:r>
            <w:r w:rsidRPr="00ED7153">
              <w:rPr>
                <w:rFonts w:eastAsia="Times New Roman" w:cstheme="minorHAnsi"/>
                <w:color w:val="000000"/>
                <w:sz w:val="20"/>
                <w:szCs w:val="20"/>
                <w:lang w:val="en-US" w:eastAsia="el-GR"/>
              </w:rPr>
              <w:t>Hartman</w:t>
            </w:r>
            <w:r w:rsidRPr="00ED7153">
              <w:rPr>
                <w:rFonts w:eastAsia="Times New Roman" w:cstheme="minorHAnsi"/>
                <w:color w:val="000000"/>
                <w:sz w:val="20"/>
                <w:szCs w:val="20"/>
                <w:lang w:eastAsia="el-GR"/>
              </w:rPr>
              <w:t xml:space="preserve">, κωδ 94219-Χ για διάφορα μεγέθη) </w:t>
            </w:r>
          </w:p>
        </w:tc>
        <w:tc>
          <w:tcPr>
            <w:tcW w:w="1371"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c>
          <w:tcPr>
            <w:tcW w:w="1371" w:type="dxa"/>
            <w:tcBorders>
              <w:top w:val="nil"/>
              <w:left w:val="nil"/>
              <w:bottom w:val="single" w:sz="4" w:space="0" w:color="auto"/>
              <w:right w:val="single" w:sz="4" w:space="0" w:color="auto"/>
            </w:tcBorders>
            <w:vAlign w:val="center"/>
          </w:tcPr>
          <w:p w:rsidR="001E3988" w:rsidRPr="00ED7153" w:rsidRDefault="001E3988" w:rsidP="0084043D">
            <w:pPr>
              <w:spacing w:before="0"/>
              <w:jc w:val="center"/>
              <w:rPr>
                <w:rFonts w:eastAsia="Times New Roman" w:cstheme="minorHAnsi"/>
                <w:color w:val="000000"/>
                <w:sz w:val="20"/>
                <w:szCs w:val="20"/>
                <w:lang w:eastAsia="el-GR"/>
              </w:rPr>
            </w:pPr>
          </w:p>
        </w:tc>
      </w:tr>
    </w:tbl>
    <w:p w:rsidR="001E3988" w:rsidRPr="00ED7153" w:rsidRDefault="001E3988" w:rsidP="001E3988">
      <w:pPr>
        <w:spacing w:after="240"/>
        <w:rPr>
          <w:rFonts w:cstheme="minorHAnsi"/>
          <w:b/>
          <w:szCs w:val="20"/>
        </w:rPr>
      </w:pPr>
    </w:p>
    <w:p w:rsidR="001E3988" w:rsidRPr="00ED7153" w:rsidRDefault="001E3988" w:rsidP="001E3988">
      <w:pPr>
        <w:spacing w:after="240"/>
        <w:rPr>
          <w:rFonts w:cstheme="minorHAnsi"/>
          <w:b/>
          <w:szCs w:val="20"/>
        </w:rPr>
      </w:pPr>
      <w:r w:rsidRPr="00ED7153">
        <w:rPr>
          <w:rFonts w:cstheme="minorHAnsi"/>
          <w:b/>
          <w:szCs w:val="20"/>
        </w:rPr>
        <w:t>Β. Γενικές απαιτήσεις</w:t>
      </w:r>
    </w:p>
    <w:tbl>
      <w:tblPr>
        <w:tblStyle w:val="TableGrid"/>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0488"/>
        <w:gridCol w:w="1451"/>
        <w:gridCol w:w="1451"/>
      </w:tblGrid>
      <w:tr w:rsidR="001E3988" w:rsidRPr="00ED7153" w:rsidTr="0084043D">
        <w:trPr>
          <w:jc w:val="center"/>
        </w:trPr>
        <w:tc>
          <w:tcPr>
            <w:tcW w:w="794" w:type="dxa"/>
            <w:shd w:val="clear" w:color="auto" w:fill="ACB9CA" w:themeFill="text2" w:themeFillTint="66"/>
            <w:vAlign w:val="center"/>
          </w:tcPr>
          <w:p w:rsidR="001E3988" w:rsidRPr="00ED7153" w:rsidRDefault="001E3988" w:rsidP="0084043D">
            <w:pPr>
              <w:pStyle w:val="BodyText"/>
              <w:suppressAutoHyphens/>
              <w:spacing w:before="0"/>
              <w:ind w:left="-254"/>
              <w:jc w:val="center"/>
              <w:rPr>
                <w:rFonts w:cstheme="minorHAnsi"/>
                <w:b/>
                <w:szCs w:val="20"/>
              </w:rPr>
            </w:pPr>
            <w:r w:rsidRPr="00ED7153">
              <w:rPr>
                <w:rFonts w:cstheme="minorHAnsi"/>
                <w:b/>
                <w:szCs w:val="20"/>
              </w:rPr>
              <w:lastRenderedPageBreak/>
              <w:t>α/α</w:t>
            </w:r>
          </w:p>
        </w:tc>
        <w:tc>
          <w:tcPr>
            <w:tcW w:w="10488" w:type="dxa"/>
            <w:shd w:val="clear" w:color="auto" w:fill="ACB9CA" w:themeFill="text2" w:themeFillTint="66"/>
            <w:vAlign w:val="center"/>
          </w:tcPr>
          <w:p w:rsidR="001E3988" w:rsidRPr="00ED7153" w:rsidRDefault="001E3988" w:rsidP="0084043D">
            <w:pPr>
              <w:pStyle w:val="BodyText"/>
              <w:spacing w:before="0"/>
              <w:jc w:val="left"/>
              <w:rPr>
                <w:rFonts w:cstheme="minorHAnsi"/>
                <w:b/>
                <w:szCs w:val="20"/>
              </w:rPr>
            </w:pPr>
            <w:r w:rsidRPr="00ED7153">
              <w:rPr>
                <w:rFonts w:cstheme="minorHAnsi"/>
                <w:b/>
                <w:szCs w:val="20"/>
              </w:rPr>
              <w:t>Απαίτηση</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Απάντηση προμηθευτή</w:t>
            </w:r>
          </w:p>
        </w:tc>
        <w:tc>
          <w:tcPr>
            <w:tcW w:w="1451" w:type="dxa"/>
            <w:shd w:val="clear" w:color="auto" w:fill="ACB9CA" w:themeFill="text2" w:themeFillTint="66"/>
            <w:vAlign w:val="center"/>
          </w:tcPr>
          <w:p w:rsidR="001E3988" w:rsidRPr="00ED7153" w:rsidRDefault="001E3988" w:rsidP="0084043D">
            <w:pPr>
              <w:pStyle w:val="BodyText"/>
              <w:spacing w:before="0"/>
              <w:jc w:val="center"/>
              <w:rPr>
                <w:rFonts w:cstheme="minorHAnsi"/>
                <w:b/>
                <w:szCs w:val="20"/>
              </w:rPr>
            </w:pPr>
            <w:r w:rsidRPr="00ED7153">
              <w:rPr>
                <w:rFonts w:eastAsia="Times New Roman"/>
                <w:b/>
                <w:bCs/>
                <w:color w:val="000000"/>
                <w:szCs w:val="20"/>
                <w:lang w:eastAsia="el-GR"/>
              </w:rPr>
              <w:t>Παραπομπή</w:t>
            </w:r>
          </w:p>
        </w:tc>
      </w:tr>
      <w:tr w:rsidR="001E3988" w:rsidRPr="00ED7153" w:rsidTr="0084043D">
        <w:trPr>
          <w:jc w:val="center"/>
        </w:trPr>
        <w:tc>
          <w:tcPr>
            <w:tcW w:w="794" w:type="dxa"/>
            <w:vAlign w:val="center"/>
          </w:tcPr>
          <w:p w:rsidR="001E3988" w:rsidRPr="00ED7153" w:rsidRDefault="001E3988" w:rsidP="0084043D">
            <w:pPr>
              <w:pStyle w:val="BodyText"/>
              <w:numPr>
                <w:ilvl w:val="0"/>
                <w:numId w:val="42"/>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 xml:space="preserve">Χρόνος παράδοσης: κατά μέγιστο εντός είκοσι (20) ημερών από </w:t>
            </w:r>
            <w:r w:rsidRPr="00ED7153">
              <w:rPr>
                <w:rStyle w:val="fontstyle01"/>
                <w:rFonts w:cstheme="minorHAnsi"/>
              </w:rPr>
              <w:t>την έγγραφη ειδοποίηση του ΙΤΕ –ΙΜΒΒ στον ανάδοχο</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2"/>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Όλα τα είδη θα συνοδεύονται από βεβαίωση ότι είναι καινούργια</w:t>
            </w:r>
          </w:p>
        </w:tc>
        <w:tc>
          <w:tcPr>
            <w:tcW w:w="1451" w:type="dxa"/>
            <w:vAlign w:val="center"/>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2"/>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Τον ανάδοχο βαρύνουν τα έξοδα συσκευασίας και μεταφοράς.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r w:rsidR="001E3988" w:rsidRPr="00ED7153" w:rsidTr="0084043D">
        <w:trPr>
          <w:jc w:val="center"/>
        </w:trPr>
        <w:tc>
          <w:tcPr>
            <w:tcW w:w="794" w:type="dxa"/>
            <w:vAlign w:val="center"/>
          </w:tcPr>
          <w:p w:rsidR="001E3988" w:rsidRPr="00ED7153" w:rsidRDefault="001E3988" w:rsidP="0084043D">
            <w:pPr>
              <w:pStyle w:val="BodyText"/>
              <w:numPr>
                <w:ilvl w:val="0"/>
                <w:numId w:val="42"/>
              </w:numPr>
              <w:suppressAutoHyphens/>
              <w:spacing w:before="0"/>
              <w:ind w:right="597"/>
              <w:jc w:val="center"/>
              <w:rPr>
                <w:rFonts w:cstheme="minorHAnsi"/>
                <w:szCs w:val="20"/>
              </w:rPr>
            </w:pPr>
          </w:p>
        </w:tc>
        <w:tc>
          <w:tcPr>
            <w:tcW w:w="10488" w:type="dxa"/>
            <w:vAlign w:val="center"/>
          </w:tcPr>
          <w:p w:rsidR="001E3988" w:rsidRPr="00ED7153" w:rsidRDefault="001E3988" w:rsidP="0084043D">
            <w:pPr>
              <w:pStyle w:val="BodyText"/>
              <w:spacing w:before="0"/>
              <w:jc w:val="left"/>
              <w:rPr>
                <w:rFonts w:cstheme="minorHAnsi"/>
                <w:szCs w:val="20"/>
              </w:rPr>
            </w:pPr>
            <w:r w:rsidRPr="00ED7153">
              <w:rPr>
                <w:rFonts w:cstheme="minorHAnsi"/>
                <w:szCs w:val="20"/>
              </w:rPr>
              <w:t>Ο ανάδοχος δηλώνει γενική και πλήρη συμμόρφωση με όλους τους όρους της Διακήρυξης</w:t>
            </w:r>
          </w:p>
        </w:tc>
        <w:tc>
          <w:tcPr>
            <w:tcW w:w="1451" w:type="dxa"/>
          </w:tcPr>
          <w:p w:rsidR="001E3988" w:rsidRPr="00ED7153" w:rsidRDefault="001E3988" w:rsidP="0084043D">
            <w:pPr>
              <w:pStyle w:val="BodyText"/>
              <w:spacing w:before="0"/>
              <w:jc w:val="center"/>
              <w:rPr>
                <w:rFonts w:cstheme="minorHAnsi"/>
                <w:szCs w:val="20"/>
              </w:rPr>
            </w:pPr>
          </w:p>
        </w:tc>
        <w:tc>
          <w:tcPr>
            <w:tcW w:w="1451" w:type="dxa"/>
          </w:tcPr>
          <w:p w:rsidR="001E3988" w:rsidRPr="00ED7153" w:rsidRDefault="001E3988" w:rsidP="0084043D">
            <w:pPr>
              <w:pStyle w:val="BodyText"/>
              <w:spacing w:before="0"/>
              <w:jc w:val="center"/>
              <w:rPr>
                <w:rFonts w:cstheme="minorHAnsi"/>
                <w:szCs w:val="20"/>
              </w:rPr>
            </w:pPr>
          </w:p>
        </w:tc>
      </w:tr>
    </w:tbl>
    <w:p w:rsidR="001E3988" w:rsidRPr="00ED7153" w:rsidRDefault="001E3988" w:rsidP="001E3988">
      <w:pPr>
        <w:pStyle w:val="BodyText"/>
        <w:spacing w:after="120"/>
        <w:ind w:right="-908"/>
        <w:rPr>
          <w:rFonts w:cstheme="minorHAnsi"/>
          <w:color w:val="000000"/>
          <w:sz w:val="22"/>
        </w:rPr>
      </w:pPr>
    </w:p>
    <w:p w:rsidR="001E3988" w:rsidRPr="00ED7153" w:rsidRDefault="001E3988" w:rsidP="001E3988">
      <w:pPr>
        <w:ind w:right="-760"/>
        <w:rPr>
          <w:rStyle w:val="WW-FootnoteReference9"/>
          <w:rFonts w:cstheme="minorHAnsi"/>
          <w:i/>
          <w:iCs/>
          <w:vertAlign w:val="baseline"/>
        </w:rPr>
      </w:pPr>
      <w:r w:rsidRPr="00ED7153">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1E3988" w:rsidRPr="00ED7153" w:rsidRDefault="001E3988" w:rsidP="001E3988">
      <w:pPr>
        <w:rPr>
          <w:rStyle w:val="WW-FootnoteReference9"/>
          <w:rFonts w:cstheme="minorHAnsi"/>
        </w:rPr>
      </w:pPr>
    </w:p>
    <w:p w:rsidR="001E3988" w:rsidRPr="00ED7153" w:rsidRDefault="001E3988" w:rsidP="001E3988">
      <w:pPr>
        <w:ind w:right="-760"/>
      </w:pPr>
      <w:r w:rsidRPr="00ED7153">
        <w:t xml:space="preserve">Η προσφορά ισχύει για </w:t>
      </w:r>
      <w:r w:rsidRPr="00ED7153">
        <w:rPr>
          <w:b/>
        </w:rPr>
        <w:t>τέσσερεις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jc w:val="center"/>
        <w:rPr>
          <w:lang w:eastAsia="el-GR"/>
        </w:rPr>
      </w:pPr>
    </w:p>
    <w:p w:rsidR="001E3988" w:rsidRPr="00ED7153" w:rsidRDefault="001E3988" w:rsidP="001E3988">
      <w:pPr>
        <w:jc w:val="center"/>
        <w:rPr>
          <w:lang w:eastAsia="el-GR"/>
        </w:rPr>
      </w:pPr>
      <w:r w:rsidRPr="00ED7153">
        <w:rPr>
          <w:lang w:eastAsia="el-GR"/>
        </w:rPr>
        <w:t>Υπογραφή</w:t>
      </w:r>
    </w:p>
    <w:p w:rsidR="001E3988" w:rsidRPr="00ED7153" w:rsidRDefault="001E3988" w:rsidP="001E3988">
      <w:pPr>
        <w:jc w:val="center"/>
        <w:sectPr w:rsidR="001E3988" w:rsidRPr="00ED7153" w:rsidSect="004B1D81">
          <w:endnotePr>
            <w:numFmt w:val="decimal"/>
          </w:endnotePr>
          <w:pgSz w:w="16838" w:h="11906" w:orient="landscape"/>
          <w:pgMar w:top="426" w:right="1440" w:bottom="1797" w:left="1440" w:header="426" w:footer="709" w:gutter="0"/>
          <w:cols w:space="708"/>
          <w:docGrid w:linePitch="360"/>
        </w:sectPr>
      </w:pPr>
    </w:p>
    <w:p w:rsidR="001E3988" w:rsidRPr="00ED7153" w:rsidRDefault="001E3988" w:rsidP="001E3988">
      <w:pPr>
        <w:pStyle w:val="Heading1"/>
        <w:numPr>
          <w:ilvl w:val="0"/>
          <w:numId w:val="0"/>
        </w:numPr>
        <w:jc w:val="center"/>
        <w:rPr>
          <w:color w:val="FF0000"/>
          <w:sz w:val="28"/>
          <w:szCs w:val="28"/>
        </w:rPr>
      </w:pPr>
      <w:bookmarkStart w:id="7" w:name="_Toc65152766"/>
      <w:r w:rsidRPr="00ED7153">
        <w:rPr>
          <w:color w:val="FF0000"/>
          <w:sz w:val="28"/>
          <w:szCs w:val="28"/>
        </w:rPr>
        <w:lastRenderedPageBreak/>
        <w:t>ΠΑΡΑΡΤΗΜΑ  IΙ: ΥΠΟΔΕΙΓΜΑΤΑ</w:t>
      </w:r>
      <w:bookmarkEnd w:id="7"/>
    </w:p>
    <w:p w:rsidR="001E3988" w:rsidRPr="00ED7153" w:rsidRDefault="001E3988" w:rsidP="001E3988">
      <w:pPr>
        <w:jc w:val="center"/>
        <w:rPr>
          <w:rFonts w:ascii="Calibri" w:eastAsia="Times New Roman" w:hAnsi="Calibri" w:cs="Calibri"/>
          <w:b/>
          <w:bCs/>
        </w:rPr>
      </w:pPr>
    </w:p>
    <w:p w:rsidR="001E3988" w:rsidRPr="00ED7153" w:rsidRDefault="001E3988" w:rsidP="001E3988">
      <w:pPr>
        <w:spacing w:after="120"/>
        <w:jc w:val="center"/>
        <w:rPr>
          <w:rFonts w:ascii="Calibri" w:hAnsi="Calibri" w:cs="Calibri"/>
          <w:b/>
          <w:bCs/>
          <w:sz w:val="28"/>
          <w:szCs w:val="32"/>
        </w:rPr>
      </w:pPr>
      <w:r w:rsidRPr="00ED7153">
        <w:rPr>
          <w:rFonts w:ascii="Calibri" w:hAnsi="Calibri" w:cs="Calibri"/>
          <w:b/>
          <w:bCs/>
          <w:sz w:val="28"/>
          <w:szCs w:val="32"/>
        </w:rPr>
        <w:t>ΥΠΟΔΕΙΓΜΑ 1</w:t>
      </w:r>
    </w:p>
    <w:p w:rsidR="001E3988" w:rsidRPr="00ED7153" w:rsidRDefault="001E3988" w:rsidP="001E3988">
      <w:pPr>
        <w:spacing w:after="120"/>
        <w:jc w:val="center"/>
        <w:rPr>
          <w:rFonts w:ascii="Calibri" w:hAnsi="Calibri" w:cs="Calibri"/>
          <w:bCs/>
        </w:rPr>
      </w:pPr>
      <w:r w:rsidRPr="00ED7153">
        <w:rPr>
          <w:rFonts w:ascii="Calibri" w:hAnsi="Calibri" w:cs="Calibri"/>
          <w:bCs/>
        </w:rPr>
        <w:t>ΠΡΟΣ</w:t>
      </w:r>
    </w:p>
    <w:p w:rsidR="001E3988" w:rsidRPr="00ED7153" w:rsidRDefault="001E3988" w:rsidP="001E3988">
      <w:pPr>
        <w:spacing w:after="120"/>
        <w:jc w:val="center"/>
        <w:rPr>
          <w:rFonts w:ascii="Calibri" w:hAnsi="Calibri" w:cs="Calibri"/>
          <w:bCs/>
        </w:rPr>
      </w:pPr>
      <w:r w:rsidRPr="00ED7153">
        <w:rPr>
          <w:rFonts w:ascii="Calibri" w:hAnsi="Calibri" w:cs="Calibri"/>
          <w:bCs/>
        </w:rPr>
        <w:t>ΙΔΡΥΜΑ ΤΕΧΝΟΛΟΓΙΑΣ &amp; ΕΡΕΥΝΑΣ</w:t>
      </w:r>
    </w:p>
    <w:p w:rsidR="001E3988" w:rsidRPr="00ED7153" w:rsidRDefault="001E3988" w:rsidP="001E3988">
      <w:pPr>
        <w:tabs>
          <w:tab w:val="left" w:pos="993"/>
        </w:tabs>
        <w:ind w:right="-340"/>
        <w:jc w:val="center"/>
        <w:rPr>
          <w:b/>
        </w:rPr>
      </w:pPr>
      <w:r w:rsidRPr="00ED7153">
        <w:rPr>
          <w:b/>
          <w:bCs/>
          <w:i/>
        </w:rPr>
        <w:t>ΘΕΜΑ:</w:t>
      </w:r>
      <w:r w:rsidRPr="00ED7153">
        <w:rPr>
          <w:b/>
          <w:bCs/>
          <w:i/>
        </w:rPr>
        <w:tab/>
        <w:t xml:space="preserve">Συνοπτικός διαγωνισμός για </w:t>
      </w:r>
      <w:r w:rsidRPr="00ED7153">
        <w:rPr>
          <w:b/>
        </w:rPr>
        <w:t>την ανάδειξη αναδόχου για το έργο</w:t>
      </w:r>
    </w:p>
    <w:p w:rsidR="001E3988" w:rsidRPr="00ED7153" w:rsidRDefault="001E3988" w:rsidP="001E3988">
      <w:pPr>
        <w:tabs>
          <w:tab w:val="left" w:pos="993"/>
        </w:tabs>
        <w:ind w:left="720" w:right="-340"/>
        <w:jc w:val="center"/>
        <w:rPr>
          <w:b/>
        </w:rPr>
      </w:pPr>
      <w:r w:rsidRPr="00ED7153">
        <w:rPr>
          <w:rFonts w:cstheme="minorHAnsi"/>
          <w:b/>
        </w:rPr>
        <w:t>«</w:t>
      </w:r>
      <w:r w:rsidRPr="00ED7153">
        <w:rPr>
          <w:rFonts w:cstheme="minorHAnsi"/>
          <w:b/>
          <w:iCs/>
          <w:color w:val="000000"/>
        </w:rPr>
        <w:t>Προμήθεια εργαστηριακών αναλωσίμων και αντιδραστηρίων NANO-MYTHiC</w:t>
      </w:r>
      <w:r w:rsidRPr="00ED7153">
        <w:rPr>
          <w:rFonts w:cstheme="minorHAnsi"/>
          <w:b/>
        </w:rPr>
        <w:t>»</w:t>
      </w:r>
    </w:p>
    <w:p w:rsidR="001E3988" w:rsidRPr="00ED7153" w:rsidRDefault="001E3988" w:rsidP="001E3988">
      <w:pPr>
        <w:spacing w:after="240"/>
        <w:jc w:val="center"/>
        <w:rPr>
          <w:b/>
          <w:bCs/>
          <w:i/>
          <w:u w:val="single"/>
        </w:rPr>
      </w:pPr>
      <w:r w:rsidRPr="00ED7153">
        <w:rPr>
          <w:b/>
          <w:bCs/>
          <w:i/>
          <w:u w:val="single"/>
        </w:rPr>
        <w:t>Αρ. Διακήρυξης : ……/……...2021</w:t>
      </w:r>
    </w:p>
    <w:p w:rsidR="001E3988" w:rsidRPr="00ED7153" w:rsidRDefault="001E3988" w:rsidP="001E3988">
      <w:pPr>
        <w:spacing w:after="120"/>
        <w:jc w:val="center"/>
        <w:rPr>
          <w:rFonts w:ascii="Calibri" w:hAnsi="Calibri" w:cs="Calibri"/>
          <w:b/>
          <w:bCs/>
          <w:sz w:val="28"/>
          <w:szCs w:val="32"/>
        </w:rPr>
      </w:pPr>
    </w:p>
    <w:p w:rsidR="001E3988" w:rsidRPr="00ED7153" w:rsidRDefault="001E3988" w:rsidP="001E398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D7153">
        <w:rPr>
          <w:b/>
          <w:sz w:val="24"/>
        </w:rPr>
        <w:t>ΑΙΤΗΣΗ ΣΥΜΜΕΤΟΧΗΣ</w:t>
      </w:r>
    </w:p>
    <w:p w:rsidR="001E3988" w:rsidRPr="00ED7153" w:rsidRDefault="001E3988" w:rsidP="001E3988">
      <w:pPr>
        <w:tabs>
          <w:tab w:val="left" w:pos="1701"/>
        </w:tabs>
        <w:ind w:right="-340"/>
        <w:rPr>
          <w:rFonts w:cstheme="minorHAnsi"/>
          <w:bCs/>
        </w:rPr>
      </w:pPr>
    </w:p>
    <w:p w:rsidR="001E3988" w:rsidRPr="00ED7153" w:rsidRDefault="001E3988" w:rsidP="001E3988">
      <w:pPr>
        <w:tabs>
          <w:tab w:val="left" w:pos="1701"/>
        </w:tabs>
        <w:ind w:right="-340"/>
        <w:rPr>
          <w:rFonts w:cstheme="minorHAnsi"/>
        </w:rPr>
      </w:pPr>
      <w:r w:rsidRPr="00ED7153">
        <w:rPr>
          <w:rFonts w:cstheme="minorHAnsi"/>
          <w:bCs/>
        </w:rPr>
        <w:t>σε Συνοπτικό</w:t>
      </w:r>
      <w:r w:rsidRPr="00ED7153">
        <w:rPr>
          <w:rFonts w:cstheme="minorHAnsi"/>
        </w:rPr>
        <w:t xml:space="preserve"> Διαγωνισμό </w:t>
      </w:r>
      <w:r w:rsidRPr="00ED7153">
        <w:rPr>
          <w:rFonts w:cstheme="minorHAnsi"/>
          <w:bCs/>
        </w:rPr>
        <w:t xml:space="preserve">για </w:t>
      </w:r>
      <w:r w:rsidRPr="00ED7153">
        <w:rPr>
          <w:rFonts w:cstheme="minorHAnsi"/>
        </w:rPr>
        <w:t xml:space="preserve">την </w:t>
      </w:r>
      <w:r w:rsidRPr="00ED7153">
        <w:rPr>
          <w:rFonts w:cstheme="minorHAnsi"/>
          <w:b/>
          <w:bCs/>
          <w:i/>
        </w:rPr>
        <w:t xml:space="preserve">«Προμήθεια εργαστηριακών αναλωσίμων και αντιδραστηρίων NANO-MYTHiC» </w:t>
      </w:r>
      <w:r w:rsidRPr="00ED7153">
        <w:rPr>
          <w:rFonts w:cstheme="minorHAnsi"/>
          <w:bCs/>
          <w:i/>
        </w:rPr>
        <w:t xml:space="preserve">για το </w:t>
      </w:r>
      <w:r w:rsidRPr="00ED7153">
        <w:rPr>
          <w:rFonts w:cstheme="minorHAnsi"/>
        </w:rPr>
        <w:t>Τμήμα:</w:t>
      </w:r>
    </w:p>
    <w:tbl>
      <w:tblPr>
        <w:tblW w:w="8637" w:type="dxa"/>
        <w:tblLook w:val="0000" w:firstRow="0" w:lastRow="0" w:firstColumn="0" w:lastColumn="0" w:noHBand="0" w:noVBand="0"/>
      </w:tblPr>
      <w:tblGrid>
        <w:gridCol w:w="469"/>
        <w:gridCol w:w="8168"/>
      </w:tblGrid>
      <w:tr w:rsidR="001E3988" w:rsidRPr="00ED7153" w:rsidTr="0084043D">
        <w:trPr>
          <w:trHeight w:val="432"/>
        </w:trPr>
        <w:tc>
          <w:tcPr>
            <w:tcW w:w="469" w:type="dxa"/>
            <w:vAlign w:val="center"/>
          </w:tcPr>
          <w:p w:rsidR="001E3988" w:rsidRPr="00ED7153" w:rsidRDefault="001E3988" w:rsidP="0084043D">
            <w:pPr>
              <w:pStyle w:val="Checkbox"/>
              <w:jc w:val="left"/>
              <w:rPr>
                <w:b/>
                <w:bCs/>
                <w:sz w:val="22"/>
                <w:szCs w:val="22"/>
              </w:rPr>
            </w:pPr>
            <w:r w:rsidRPr="00ED7153">
              <w:rPr>
                <w:sz w:val="22"/>
                <w:szCs w:val="22"/>
              </w:rPr>
              <w:fldChar w:fldCharType="begin">
                <w:ffData>
                  <w:name w:val="Check3"/>
                  <w:enabled/>
                  <w:calcOnExit w:val="0"/>
                  <w:checkBox>
                    <w:sizeAuto/>
                    <w:default w:val="0"/>
                  </w:checkBox>
                </w:ffData>
              </w:fldChar>
            </w:r>
            <w:r w:rsidRPr="00ED7153">
              <w:rPr>
                <w:sz w:val="22"/>
                <w:szCs w:val="22"/>
              </w:rPr>
              <w:instrText xml:space="preserve"> FORMCHECKBOX </w:instrText>
            </w:r>
            <w:r w:rsidRPr="00ED7153">
              <w:rPr>
                <w:sz w:val="22"/>
                <w:szCs w:val="22"/>
              </w:rPr>
            </w:r>
            <w:r w:rsidRPr="00ED7153">
              <w:rPr>
                <w:sz w:val="22"/>
                <w:szCs w:val="22"/>
              </w:rPr>
              <w:fldChar w:fldCharType="separate"/>
            </w:r>
            <w:r w:rsidRPr="00ED7153">
              <w:rPr>
                <w:sz w:val="22"/>
                <w:szCs w:val="22"/>
              </w:rPr>
              <w:fldChar w:fldCharType="end"/>
            </w:r>
          </w:p>
        </w:tc>
        <w:tc>
          <w:tcPr>
            <w:tcW w:w="8168" w:type="dxa"/>
            <w:vAlign w:val="center"/>
          </w:tcPr>
          <w:p w:rsidR="001E3988" w:rsidRPr="00ED7153" w:rsidRDefault="001E3988" w:rsidP="0084043D">
            <w:pPr>
              <w:pStyle w:val="BodyText"/>
              <w:jc w:val="left"/>
              <w:rPr>
                <w:rFonts w:cstheme="minorHAnsi"/>
                <w:sz w:val="22"/>
              </w:rPr>
            </w:pPr>
            <w:r w:rsidRPr="00ED7153">
              <w:rPr>
                <w:rFonts w:cstheme="minorHAnsi"/>
                <w:sz w:val="22"/>
              </w:rPr>
              <w:t xml:space="preserve">ΤΜΗΜΑ 1 - Εκλεπτυσμένα και ποικίλα χημικά προϊόντα, </w:t>
            </w:r>
          </w:p>
        </w:tc>
      </w:tr>
      <w:tr w:rsidR="001E3988" w:rsidRPr="00ED7153" w:rsidTr="0084043D">
        <w:trPr>
          <w:trHeight w:val="432"/>
        </w:trPr>
        <w:tc>
          <w:tcPr>
            <w:tcW w:w="469" w:type="dxa"/>
            <w:vAlign w:val="center"/>
          </w:tcPr>
          <w:p w:rsidR="001E3988" w:rsidRPr="00ED7153" w:rsidRDefault="001E3988" w:rsidP="0084043D">
            <w:pPr>
              <w:pStyle w:val="Checkbox"/>
              <w:jc w:val="left"/>
              <w:rPr>
                <w:sz w:val="22"/>
                <w:szCs w:val="22"/>
              </w:rPr>
            </w:pPr>
            <w:r w:rsidRPr="00ED7153">
              <w:rPr>
                <w:sz w:val="22"/>
                <w:szCs w:val="22"/>
              </w:rPr>
              <w:fldChar w:fldCharType="begin">
                <w:ffData>
                  <w:name w:val="Check3"/>
                  <w:enabled/>
                  <w:calcOnExit w:val="0"/>
                  <w:checkBox>
                    <w:sizeAuto/>
                    <w:default w:val="0"/>
                  </w:checkBox>
                </w:ffData>
              </w:fldChar>
            </w:r>
            <w:r w:rsidRPr="00ED7153">
              <w:rPr>
                <w:sz w:val="22"/>
                <w:szCs w:val="22"/>
              </w:rPr>
              <w:instrText xml:space="preserve"> FORMCHECKBOX </w:instrText>
            </w:r>
            <w:r w:rsidRPr="00ED7153">
              <w:rPr>
                <w:sz w:val="22"/>
                <w:szCs w:val="22"/>
              </w:rPr>
            </w:r>
            <w:r w:rsidRPr="00ED7153">
              <w:rPr>
                <w:sz w:val="22"/>
                <w:szCs w:val="22"/>
              </w:rPr>
              <w:fldChar w:fldCharType="separate"/>
            </w:r>
            <w:r w:rsidRPr="00ED7153">
              <w:rPr>
                <w:sz w:val="22"/>
                <w:szCs w:val="22"/>
              </w:rPr>
              <w:fldChar w:fldCharType="end"/>
            </w:r>
          </w:p>
        </w:tc>
        <w:tc>
          <w:tcPr>
            <w:tcW w:w="8168" w:type="dxa"/>
            <w:vAlign w:val="center"/>
          </w:tcPr>
          <w:p w:rsidR="001E3988" w:rsidRPr="00ED7153" w:rsidRDefault="001E3988" w:rsidP="0084043D">
            <w:pPr>
              <w:pStyle w:val="BodyText"/>
              <w:ind w:right="38"/>
              <w:jc w:val="left"/>
              <w:rPr>
                <w:rFonts w:cstheme="minorHAnsi"/>
                <w:sz w:val="22"/>
              </w:rPr>
            </w:pPr>
            <w:r w:rsidRPr="00ED7153">
              <w:rPr>
                <w:rFonts w:cstheme="minorHAnsi"/>
                <w:sz w:val="22"/>
              </w:rPr>
              <w:t>ΤΜΗΜΑ 2 - Αντιδραστήρια εργαστηρίων</w:t>
            </w:r>
          </w:p>
        </w:tc>
      </w:tr>
      <w:tr w:rsidR="001E3988" w:rsidRPr="00ED7153" w:rsidTr="0084043D">
        <w:trPr>
          <w:trHeight w:val="432"/>
        </w:trPr>
        <w:tc>
          <w:tcPr>
            <w:tcW w:w="469" w:type="dxa"/>
            <w:vAlign w:val="center"/>
          </w:tcPr>
          <w:p w:rsidR="001E3988" w:rsidRPr="00ED7153" w:rsidRDefault="001E3988" w:rsidP="0084043D">
            <w:pPr>
              <w:pStyle w:val="Checkbox"/>
              <w:jc w:val="left"/>
              <w:rPr>
                <w:sz w:val="22"/>
                <w:szCs w:val="22"/>
              </w:rPr>
            </w:pPr>
            <w:r w:rsidRPr="00ED7153">
              <w:rPr>
                <w:sz w:val="22"/>
                <w:szCs w:val="22"/>
              </w:rPr>
              <w:fldChar w:fldCharType="begin">
                <w:ffData>
                  <w:name w:val="Check3"/>
                  <w:enabled/>
                  <w:calcOnExit w:val="0"/>
                  <w:checkBox>
                    <w:sizeAuto/>
                    <w:default w:val="0"/>
                  </w:checkBox>
                </w:ffData>
              </w:fldChar>
            </w:r>
            <w:r w:rsidRPr="00ED7153">
              <w:rPr>
                <w:sz w:val="22"/>
                <w:szCs w:val="22"/>
              </w:rPr>
              <w:instrText xml:space="preserve"> FORMCHECKBOX </w:instrText>
            </w:r>
            <w:r w:rsidRPr="00ED7153">
              <w:rPr>
                <w:sz w:val="22"/>
                <w:szCs w:val="22"/>
              </w:rPr>
            </w:r>
            <w:r w:rsidRPr="00ED7153">
              <w:rPr>
                <w:sz w:val="22"/>
                <w:szCs w:val="22"/>
              </w:rPr>
              <w:fldChar w:fldCharType="separate"/>
            </w:r>
            <w:r w:rsidRPr="00ED7153">
              <w:rPr>
                <w:sz w:val="22"/>
                <w:szCs w:val="22"/>
              </w:rPr>
              <w:fldChar w:fldCharType="end"/>
            </w:r>
          </w:p>
        </w:tc>
        <w:tc>
          <w:tcPr>
            <w:tcW w:w="8168" w:type="dxa"/>
            <w:vAlign w:val="center"/>
          </w:tcPr>
          <w:p w:rsidR="001E3988" w:rsidRPr="00ED7153" w:rsidRDefault="001E3988" w:rsidP="0084043D">
            <w:pPr>
              <w:pStyle w:val="BodyText"/>
              <w:ind w:right="38"/>
              <w:jc w:val="left"/>
              <w:rPr>
                <w:rFonts w:cstheme="minorHAnsi"/>
                <w:sz w:val="22"/>
              </w:rPr>
            </w:pPr>
            <w:r w:rsidRPr="00ED7153">
              <w:rPr>
                <w:rFonts w:cstheme="minorHAnsi"/>
                <w:sz w:val="22"/>
              </w:rPr>
              <w:t>ΤΜΗΜΑ 3 - Μέσα εργαστηριακής καλλιέργειας</w:t>
            </w:r>
          </w:p>
        </w:tc>
      </w:tr>
      <w:tr w:rsidR="001E3988" w:rsidRPr="00ED7153" w:rsidTr="0084043D">
        <w:trPr>
          <w:trHeight w:val="432"/>
        </w:trPr>
        <w:tc>
          <w:tcPr>
            <w:tcW w:w="469" w:type="dxa"/>
            <w:vAlign w:val="center"/>
          </w:tcPr>
          <w:p w:rsidR="001E3988" w:rsidRPr="00ED7153" w:rsidRDefault="001E3988" w:rsidP="0084043D">
            <w:pPr>
              <w:pStyle w:val="Checkbox"/>
              <w:jc w:val="left"/>
              <w:rPr>
                <w:sz w:val="22"/>
                <w:szCs w:val="22"/>
              </w:rPr>
            </w:pPr>
            <w:r w:rsidRPr="00ED7153">
              <w:rPr>
                <w:sz w:val="22"/>
                <w:szCs w:val="22"/>
              </w:rPr>
              <w:fldChar w:fldCharType="begin">
                <w:ffData>
                  <w:name w:val="Check3"/>
                  <w:enabled/>
                  <w:calcOnExit w:val="0"/>
                  <w:checkBox>
                    <w:sizeAuto/>
                    <w:default w:val="0"/>
                  </w:checkBox>
                </w:ffData>
              </w:fldChar>
            </w:r>
            <w:r w:rsidRPr="00ED7153">
              <w:rPr>
                <w:sz w:val="22"/>
                <w:szCs w:val="22"/>
              </w:rPr>
              <w:instrText xml:space="preserve"> FORMCHECKBOX </w:instrText>
            </w:r>
            <w:r w:rsidRPr="00ED7153">
              <w:rPr>
                <w:sz w:val="22"/>
                <w:szCs w:val="22"/>
              </w:rPr>
            </w:r>
            <w:r w:rsidRPr="00ED7153">
              <w:rPr>
                <w:sz w:val="22"/>
                <w:szCs w:val="22"/>
              </w:rPr>
              <w:fldChar w:fldCharType="separate"/>
            </w:r>
            <w:r w:rsidRPr="00ED7153">
              <w:rPr>
                <w:sz w:val="22"/>
                <w:szCs w:val="22"/>
              </w:rPr>
              <w:fldChar w:fldCharType="end"/>
            </w:r>
          </w:p>
        </w:tc>
        <w:tc>
          <w:tcPr>
            <w:tcW w:w="8168" w:type="dxa"/>
            <w:vAlign w:val="center"/>
          </w:tcPr>
          <w:p w:rsidR="001E3988" w:rsidRPr="00ED7153" w:rsidRDefault="001E3988" w:rsidP="0084043D">
            <w:pPr>
              <w:pStyle w:val="BodyText"/>
              <w:ind w:right="38"/>
              <w:jc w:val="left"/>
              <w:rPr>
                <w:rFonts w:cstheme="minorHAnsi"/>
                <w:sz w:val="22"/>
              </w:rPr>
            </w:pPr>
            <w:r w:rsidRPr="00ED7153">
              <w:rPr>
                <w:rFonts w:cstheme="minorHAnsi"/>
                <w:sz w:val="22"/>
              </w:rPr>
              <w:t>ΤΜΗΜΑ 4 - Διάφορα χημικά αντιδραστήρια</w:t>
            </w:r>
          </w:p>
        </w:tc>
      </w:tr>
      <w:tr w:rsidR="001E3988" w:rsidRPr="00ED7153" w:rsidTr="0084043D">
        <w:trPr>
          <w:trHeight w:val="432"/>
        </w:trPr>
        <w:tc>
          <w:tcPr>
            <w:tcW w:w="469" w:type="dxa"/>
            <w:vAlign w:val="center"/>
          </w:tcPr>
          <w:p w:rsidR="001E3988" w:rsidRPr="00ED7153" w:rsidRDefault="001E3988" w:rsidP="0084043D">
            <w:pPr>
              <w:pStyle w:val="Checkbox"/>
              <w:jc w:val="left"/>
              <w:rPr>
                <w:sz w:val="22"/>
                <w:szCs w:val="22"/>
              </w:rPr>
            </w:pPr>
            <w:r w:rsidRPr="00ED7153">
              <w:rPr>
                <w:sz w:val="22"/>
                <w:szCs w:val="22"/>
              </w:rPr>
              <w:fldChar w:fldCharType="begin">
                <w:ffData>
                  <w:name w:val="Check3"/>
                  <w:enabled/>
                  <w:calcOnExit w:val="0"/>
                  <w:checkBox>
                    <w:sizeAuto/>
                    <w:default w:val="0"/>
                  </w:checkBox>
                </w:ffData>
              </w:fldChar>
            </w:r>
            <w:r w:rsidRPr="00ED7153">
              <w:rPr>
                <w:sz w:val="22"/>
                <w:szCs w:val="22"/>
              </w:rPr>
              <w:instrText xml:space="preserve"> FORMCHECKBOX </w:instrText>
            </w:r>
            <w:r w:rsidRPr="00ED7153">
              <w:rPr>
                <w:sz w:val="22"/>
                <w:szCs w:val="22"/>
              </w:rPr>
            </w:r>
            <w:r w:rsidRPr="00ED7153">
              <w:rPr>
                <w:sz w:val="22"/>
                <w:szCs w:val="22"/>
              </w:rPr>
              <w:fldChar w:fldCharType="separate"/>
            </w:r>
            <w:r w:rsidRPr="00ED7153">
              <w:rPr>
                <w:sz w:val="22"/>
                <w:szCs w:val="22"/>
              </w:rPr>
              <w:fldChar w:fldCharType="end"/>
            </w:r>
          </w:p>
        </w:tc>
        <w:tc>
          <w:tcPr>
            <w:tcW w:w="8168" w:type="dxa"/>
            <w:vAlign w:val="center"/>
          </w:tcPr>
          <w:p w:rsidR="001E3988" w:rsidRPr="00ED7153" w:rsidRDefault="001E3988" w:rsidP="0084043D">
            <w:pPr>
              <w:pStyle w:val="BodyText"/>
              <w:ind w:right="38"/>
              <w:jc w:val="left"/>
              <w:rPr>
                <w:rFonts w:cstheme="minorHAnsi"/>
                <w:sz w:val="22"/>
              </w:rPr>
            </w:pPr>
            <w:r w:rsidRPr="00ED7153">
              <w:rPr>
                <w:rFonts w:cstheme="minorHAnsi"/>
                <w:sz w:val="22"/>
              </w:rPr>
              <w:t>ΤΜΗΜΑ 5 - Πλαστικά προϊόντα</w:t>
            </w:r>
          </w:p>
        </w:tc>
      </w:tr>
      <w:tr w:rsidR="001E3988" w:rsidRPr="00ED7153" w:rsidTr="0084043D">
        <w:trPr>
          <w:trHeight w:val="432"/>
        </w:trPr>
        <w:tc>
          <w:tcPr>
            <w:tcW w:w="469" w:type="dxa"/>
            <w:vAlign w:val="center"/>
          </w:tcPr>
          <w:p w:rsidR="001E3988" w:rsidRPr="00ED7153" w:rsidRDefault="001E3988" w:rsidP="0084043D">
            <w:pPr>
              <w:pStyle w:val="Checkbox"/>
              <w:jc w:val="left"/>
              <w:rPr>
                <w:sz w:val="22"/>
                <w:szCs w:val="22"/>
              </w:rPr>
            </w:pPr>
            <w:r w:rsidRPr="00ED7153">
              <w:rPr>
                <w:sz w:val="22"/>
                <w:szCs w:val="22"/>
              </w:rPr>
              <w:fldChar w:fldCharType="begin">
                <w:ffData>
                  <w:name w:val="Check3"/>
                  <w:enabled/>
                  <w:calcOnExit w:val="0"/>
                  <w:checkBox>
                    <w:sizeAuto/>
                    <w:default w:val="0"/>
                  </w:checkBox>
                </w:ffData>
              </w:fldChar>
            </w:r>
            <w:r w:rsidRPr="00ED7153">
              <w:rPr>
                <w:sz w:val="22"/>
                <w:szCs w:val="22"/>
              </w:rPr>
              <w:instrText xml:space="preserve"> FORMCHECKBOX </w:instrText>
            </w:r>
            <w:r w:rsidRPr="00ED7153">
              <w:rPr>
                <w:sz w:val="22"/>
                <w:szCs w:val="22"/>
              </w:rPr>
            </w:r>
            <w:r w:rsidRPr="00ED7153">
              <w:rPr>
                <w:sz w:val="22"/>
                <w:szCs w:val="22"/>
              </w:rPr>
              <w:fldChar w:fldCharType="separate"/>
            </w:r>
            <w:r w:rsidRPr="00ED7153">
              <w:rPr>
                <w:sz w:val="22"/>
                <w:szCs w:val="22"/>
              </w:rPr>
              <w:fldChar w:fldCharType="end"/>
            </w:r>
          </w:p>
        </w:tc>
        <w:tc>
          <w:tcPr>
            <w:tcW w:w="8168" w:type="dxa"/>
            <w:vAlign w:val="center"/>
          </w:tcPr>
          <w:p w:rsidR="001E3988" w:rsidRPr="00ED7153" w:rsidRDefault="001E3988" w:rsidP="0084043D">
            <w:pPr>
              <w:pStyle w:val="BodyText"/>
              <w:ind w:right="38"/>
              <w:jc w:val="left"/>
              <w:rPr>
                <w:rFonts w:cstheme="minorHAnsi"/>
                <w:sz w:val="22"/>
              </w:rPr>
            </w:pPr>
            <w:r w:rsidRPr="00ED7153">
              <w:rPr>
                <w:rFonts w:cstheme="minorHAnsi"/>
                <w:sz w:val="22"/>
              </w:rPr>
              <w:t>ΤΜΗΜΑ 6 - Γάντια μιας χρήσης</w:t>
            </w:r>
          </w:p>
        </w:tc>
      </w:tr>
    </w:tbl>
    <w:p w:rsidR="001E3988" w:rsidRPr="00ED7153" w:rsidRDefault="001E3988" w:rsidP="001E3988">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r w:rsidR="001E3988" w:rsidRPr="00ED7153" w:rsidTr="0084043D">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rFonts w:cstheme="minorHAnsi"/>
                <w:b/>
                <w:bCs/>
              </w:rPr>
              <w:t>Στοιχεία  Οικονομικού Φορέα</w:t>
            </w:r>
          </w:p>
        </w:tc>
      </w:tr>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b/>
                <w:bCs/>
              </w:rPr>
              <w:t>Α.Φ.Μ./Δ.Ο.Υ.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r w:rsidR="001E3988" w:rsidRPr="00ED7153" w:rsidTr="0084043D">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1E3988" w:rsidRPr="00ED7153" w:rsidRDefault="001E3988" w:rsidP="0084043D">
            <w:pPr>
              <w:spacing w:before="0"/>
              <w:rPr>
                <w:rFonts w:cstheme="minorHAnsi"/>
                <w:b/>
                <w:bCs/>
              </w:rPr>
            </w:pPr>
            <w:r w:rsidRPr="00ED715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rPr>
                <w:rFonts w:cstheme="minorHAnsi"/>
                <w:b/>
                <w:bCs/>
              </w:rPr>
            </w:pPr>
          </w:p>
        </w:tc>
      </w:tr>
    </w:tbl>
    <w:p w:rsidR="001E3988" w:rsidRPr="00ED7153" w:rsidRDefault="001E3988" w:rsidP="001E3988">
      <w:pPr>
        <w:tabs>
          <w:tab w:val="left" w:pos="142"/>
          <w:tab w:val="left" w:pos="284"/>
        </w:tabs>
        <w:spacing w:after="120"/>
        <w:rPr>
          <w:rFonts w:cstheme="minorHAnsi"/>
        </w:rPr>
      </w:pPr>
    </w:p>
    <w:p w:rsidR="001E3988" w:rsidRPr="00ED7153" w:rsidRDefault="001E3988" w:rsidP="001E3988">
      <w:pPr>
        <w:tabs>
          <w:tab w:val="left" w:pos="142"/>
          <w:tab w:val="left" w:pos="284"/>
        </w:tabs>
        <w:spacing w:after="120"/>
        <w:rPr>
          <w:rFonts w:cstheme="minorHAnsi"/>
          <w:b/>
          <w:bCs/>
        </w:rPr>
      </w:pPr>
      <w:r w:rsidRPr="00ED7153">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το Ινστιτούτο Μοριακής Βιολογίας &amp; Βιοτεχνολογίας του Ιδρύματος Τεχνολογίας και Έρευνας για το έργο </w:t>
      </w:r>
      <w:r w:rsidRPr="00ED7153">
        <w:rPr>
          <w:rFonts w:cstheme="minorHAnsi"/>
          <w:b/>
        </w:rPr>
        <w:t>«Προμήθεια εργαστηριακών αναλωσίμων και αντιδραστηρίων NANO-MYTHiC», για το Τμήμα………..</w:t>
      </w:r>
    </w:p>
    <w:p w:rsidR="001E3988" w:rsidRPr="00ED7153" w:rsidRDefault="001E3988" w:rsidP="001E3988">
      <w:pPr>
        <w:tabs>
          <w:tab w:val="left" w:pos="142"/>
          <w:tab w:val="left" w:pos="284"/>
        </w:tabs>
        <w:spacing w:after="120"/>
        <w:rPr>
          <w:b/>
        </w:rPr>
      </w:pPr>
    </w:p>
    <w:p w:rsidR="001E3988" w:rsidRPr="00ED7153" w:rsidRDefault="001E3988" w:rsidP="001E3988">
      <w:pPr>
        <w:tabs>
          <w:tab w:val="left" w:pos="142"/>
          <w:tab w:val="left" w:pos="284"/>
        </w:tabs>
        <w:spacing w:after="120"/>
        <w:jc w:val="center"/>
        <w:rPr>
          <w:rFonts w:cstheme="minorHAnsi"/>
        </w:rPr>
      </w:pPr>
      <w:r w:rsidRPr="00ED7153">
        <w:rPr>
          <w:rFonts w:cstheme="minorHAnsi"/>
        </w:rPr>
        <w:lastRenderedPageBreak/>
        <w:t>Ο/Η αιτών/ούσα</w:t>
      </w:r>
    </w:p>
    <w:p w:rsidR="001E3988" w:rsidRPr="00ED7153" w:rsidRDefault="001E3988" w:rsidP="001E3988">
      <w:pPr>
        <w:suppressAutoHyphens/>
        <w:spacing w:after="120"/>
        <w:jc w:val="center"/>
        <w:rPr>
          <w:rFonts w:ascii="Calibri" w:eastAsia="Times New Roman" w:hAnsi="Calibri" w:cs="Calibri"/>
          <w:szCs w:val="24"/>
          <w:lang w:eastAsia="el-GR"/>
        </w:rPr>
      </w:pPr>
      <w:r w:rsidRPr="00ED7153">
        <w:rPr>
          <w:rFonts w:ascii="Calibri" w:eastAsia="Times New Roman" w:hAnsi="Calibri" w:cs="Calibri"/>
          <w:szCs w:val="24"/>
          <w:lang w:eastAsia="el-GR"/>
        </w:rPr>
        <w:t>Ημ/νία</w:t>
      </w:r>
    </w:p>
    <w:p w:rsidR="001E3988" w:rsidRPr="00ED7153" w:rsidRDefault="001E3988" w:rsidP="001E3988">
      <w:pPr>
        <w:suppressAutoHyphens/>
        <w:spacing w:after="120"/>
        <w:rPr>
          <w:rFonts w:ascii="Calibri" w:eastAsia="Times New Roman" w:hAnsi="Calibri" w:cs="Calibri"/>
          <w:szCs w:val="24"/>
          <w:lang w:eastAsia="el-GR"/>
        </w:rPr>
      </w:pPr>
    </w:p>
    <w:p w:rsidR="001E3988" w:rsidRPr="00ED7153" w:rsidRDefault="001E3988" w:rsidP="001E3988">
      <w:pPr>
        <w:suppressAutoHyphens/>
        <w:spacing w:after="120"/>
        <w:jc w:val="center"/>
        <w:rPr>
          <w:rFonts w:ascii="Calibri" w:eastAsia="Times New Roman" w:hAnsi="Calibri" w:cs="Calibri"/>
          <w:szCs w:val="24"/>
          <w:lang w:eastAsia="el-GR"/>
        </w:rPr>
      </w:pPr>
      <w:r w:rsidRPr="00ED7153">
        <w:rPr>
          <w:rFonts w:ascii="Calibri" w:eastAsia="Times New Roman" w:hAnsi="Calibri" w:cs="Calibri"/>
          <w:szCs w:val="24"/>
          <w:lang w:eastAsia="el-GR"/>
        </w:rPr>
        <w:t>Υπογραφή</w:t>
      </w:r>
    </w:p>
    <w:p w:rsidR="001E3988" w:rsidRPr="00ED7153" w:rsidRDefault="001E3988" w:rsidP="001E3988">
      <w:pPr>
        <w:tabs>
          <w:tab w:val="left" w:pos="142"/>
          <w:tab w:val="left" w:pos="284"/>
        </w:tabs>
        <w:spacing w:after="120" w:line="360" w:lineRule="auto"/>
        <w:rPr>
          <w:rFonts w:ascii="Calibri" w:hAnsi="Calibri" w:cs="Calibri"/>
        </w:rPr>
        <w:sectPr w:rsidR="001E3988" w:rsidRPr="00ED7153" w:rsidSect="00AE337A">
          <w:endnotePr>
            <w:numFmt w:val="decimal"/>
          </w:endnotePr>
          <w:pgSz w:w="11906" w:h="16838"/>
          <w:pgMar w:top="993" w:right="1797" w:bottom="1440" w:left="1797" w:header="709" w:footer="709" w:gutter="0"/>
          <w:cols w:space="708"/>
          <w:docGrid w:linePitch="360"/>
        </w:sectPr>
      </w:pPr>
    </w:p>
    <w:p w:rsidR="001E3988" w:rsidRPr="00ED7153" w:rsidRDefault="001E3988" w:rsidP="001E3988">
      <w:pPr>
        <w:spacing w:after="120"/>
        <w:jc w:val="center"/>
        <w:rPr>
          <w:rFonts w:ascii="Calibri" w:hAnsi="Calibri" w:cs="Calibri"/>
          <w:b/>
          <w:bCs/>
          <w:sz w:val="28"/>
          <w:szCs w:val="32"/>
        </w:rPr>
      </w:pPr>
      <w:r w:rsidRPr="00ED7153">
        <w:rPr>
          <w:rFonts w:ascii="Calibri" w:hAnsi="Calibri" w:cs="Calibri"/>
          <w:b/>
          <w:bCs/>
          <w:sz w:val="28"/>
          <w:szCs w:val="32"/>
        </w:rPr>
        <w:lastRenderedPageBreak/>
        <w:t>ΥΠΟΔΕΙΓΜΑ 2</w:t>
      </w:r>
    </w:p>
    <w:p w:rsidR="001E3988" w:rsidRPr="00ED7153" w:rsidRDefault="001E3988" w:rsidP="001E3988">
      <w:pPr>
        <w:jc w:val="center"/>
        <w:rPr>
          <w:b/>
          <w:bCs/>
          <w:sz w:val="24"/>
        </w:rPr>
      </w:pPr>
    </w:p>
    <w:p w:rsidR="001E3988" w:rsidRPr="00ED7153" w:rsidRDefault="001E3988" w:rsidP="001E3988">
      <w:pPr>
        <w:jc w:val="center"/>
      </w:pPr>
    </w:p>
    <w:p w:rsidR="001E3988" w:rsidRPr="00ED7153" w:rsidRDefault="001E3988" w:rsidP="001E3988">
      <w:pPr>
        <w:jc w:val="center"/>
        <w:rPr>
          <w:bCs/>
        </w:rPr>
      </w:pPr>
      <w:bookmarkStart w:id="8" w:name="_Toc8396577"/>
      <w:r w:rsidRPr="00ED7153">
        <w:rPr>
          <w:b/>
        </w:rPr>
        <w:t>ΠΙΝΑΚΑΣ των ΤΡΙΩΝ (3) ΚΥΡΙΟΤΕΡΩΝ ΑΝΤΙΣΤΟΙΧΩΝ ΥΛΟΠΟΙΗΜΕΝΩΝ ΕΡΓΩΝ της ……(επωνυμία προσφέροντα)…</w:t>
      </w:r>
      <w:bookmarkEnd w:id="8"/>
    </w:p>
    <w:p w:rsidR="001E3988" w:rsidRPr="00ED7153" w:rsidRDefault="001E3988" w:rsidP="001E3988">
      <w:pPr>
        <w:jc w:val="center"/>
        <w:rPr>
          <w:b/>
          <w:sz w:val="24"/>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1E3988" w:rsidRPr="00ED7153" w:rsidTr="0084043D">
        <w:trPr>
          <w:jc w:val="center"/>
        </w:trPr>
        <w:tc>
          <w:tcPr>
            <w:tcW w:w="689" w:type="dxa"/>
            <w:vAlign w:val="center"/>
          </w:tcPr>
          <w:p w:rsidR="001E3988" w:rsidRPr="00ED7153" w:rsidRDefault="001E3988" w:rsidP="0084043D">
            <w:pPr>
              <w:jc w:val="center"/>
              <w:rPr>
                <w:b/>
                <w:sz w:val="24"/>
              </w:rPr>
            </w:pPr>
            <w:r w:rsidRPr="00ED7153">
              <w:rPr>
                <w:b/>
                <w:sz w:val="24"/>
              </w:rPr>
              <w:t>α/α</w:t>
            </w:r>
          </w:p>
        </w:tc>
        <w:tc>
          <w:tcPr>
            <w:tcW w:w="3861" w:type="dxa"/>
            <w:vAlign w:val="center"/>
          </w:tcPr>
          <w:p w:rsidR="001E3988" w:rsidRPr="00ED7153" w:rsidRDefault="001E3988" w:rsidP="0084043D">
            <w:pPr>
              <w:jc w:val="center"/>
              <w:rPr>
                <w:b/>
                <w:sz w:val="24"/>
              </w:rPr>
            </w:pPr>
            <w:r w:rsidRPr="00ED7153">
              <w:rPr>
                <w:b/>
                <w:sz w:val="24"/>
              </w:rPr>
              <w:t>κύριος του έργου (αγοραστής)</w:t>
            </w:r>
          </w:p>
        </w:tc>
        <w:tc>
          <w:tcPr>
            <w:tcW w:w="1600" w:type="dxa"/>
            <w:vAlign w:val="center"/>
          </w:tcPr>
          <w:p w:rsidR="001E3988" w:rsidRPr="00ED7153" w:rsidRDefault="001E3988" w:rsidP="0084043D">
            <w:pPr>
              <w:jc w:val="center"/>
              <w:rPr>
                <w:b/>
                <w:sz w:val="24"/>
              </w:rPr>
            </w:pPr>
            <w:r w:rsidRPr="00ED7153">
              <w:rPr>
                <w:b/>
                <w:sz w:val="24"/>
              </w:rPr>
              <w:t>έτος εκτέλεσης</w:t>
            </w:r>
          </w:p>
        </w:tc>
        <w:tc>
          <w:tcPr>
            <w:tcW w:w="5349" w:type="dxa"/>
            <w:vAlign w:val="center"/>
          </w:tcPr>
          <w:p w:rsidR="001E3988" w:rsidRPr="00ED7153" w:rsidRDefault="001E3988" w:rsidP="0084043D">
            <w:pPr>
              <w:jc w:val="center"/>
              <w:rPr>
                <w:b/>
                <w:sz w:val="24"/>
              </w:rPr>
            </w:pPr>
            <w:r w:rsidRPr="00ED7153">
              <w:rPr>
                <w:b/>
                <w:sz w:val="24"/>
              </w:rPr>
              <w:t>Αντικείμενο σύμβασης</w:t>
            </w:r>
          </w:p>
        </w:tc>
        <w:tc>
          <w:tcPr>
            <w:tcW w:w="1603" w:type="dxa"/>
            <w:vAlign w:val="center"/>
          </w:tcPr>
          <w:p w:rsidR="001E3988" w:rsidRPr="00ED7153" w:rsidRDefault="001E3988" w:rsidP="0084043D">
            <w:pPr>
              <w:jc w:val="center"/>
              <w:rPr>
                <w:b/>
                <w:sz w:val="24"/>
              </w:rPr>
            </w:pPr>
            <w:r w:rsidRPr="00ED7153">
              <w:rPr>
                <w:b/>
                <w:sz w:val="24"/>
              </w:rPr>
              <w:t>Αξία σύμβασης</w:t>
            </w:r>
          </w:p>
        </w:tc>
        <w:tc>
          <w:tcPr>
            <w:tcW w:w="1458" w:type="dxa"/>
          </w:tcPr>
          <w:p w:rsidR="001E3988" w:rsidRPr="00ED7153" w:rsidRDefault="001E3988" w:rsidP="0084043D">
            <w:pPr>
              <w:jc w:val="center"/>
              <w:rPr>
                <w:b/>
                <w:sz w:val="24"/>
              </w:rPr>
            </w:pPr>
            <w:r w:rsidRPr="00ED7153">
              <w:rPr>
                <w:b/>
                <w:sz w:val="24"/>
              </w:rPr>
              <w:t>Συνημμένο αποδεικτικό</w:t>
            </w:r>
          </w:p>
        </w:tc>
      </w:tr>
      <w:tr w:rsidR="001E3988" w:rsidRPr="00ED7153" w:rsidTr="0084043D">
        <w:trPr>
          <w:jc w:val="center"/>
        </w:trPr>
        <w:tc>
          <w:tcPr>
            <w:tcW w:w="689" w:type="dxa"/>
          </w:tcPr>
          <w:p w:rsidR="001E3988" w:rsidRPr="00ED7153" w:rsidRDefault="001E3988" w:rsidP="0084043D">
            <w:pPr>
              <w:spacing w:before="0"/>
              <w:rPr>
                <w:sz w:val="24"/>
              </w:rPr>
            </w:pPr>
            <w:r w:rsidRPr="00ED7153">
              <w:rPr>
                <w:sz w:val="24"/>
              </w:rPr>
              <w:t>1</w:t>
            </w:r>
          </w:p>
        </w:tc>
        <w:tc>
          <w:tcPr>
            <w:tcW w:w="3861" w:type="dxa"/>
          </w:tcPr>
          <w:p w:rsidR="001E3988" w:rsidRPr="00ED7153" w:rsidRDefault="001E3988" w:rsidP="0084043D">
            <w:pPr>
              <w:spacing w:before="0"/>
              <w:rPr>
                <w:sz w:val="24"/>
              </w:rPr>
            </w:pPr>
          </w:p>
        </w:tc>
        <w:tc>
          <w:tcPr>
            <w:tcW w:w="1600" w:type="dxa"/>
          </w:tcPr>
          <w:p w:rsidR="001E3988" w:rsidRPr="00ED7153" w:rsidRDefault="001E3988" w:rsidP="0084043D">
            <w:pPr>
              <w:spacing w:before="0"/>
              <w:rPr>
                <w:sz w:val="24"/>
              </w:rPr>
            </w:pPr>
          </w:p>
        </w:tc>
        <w:tc>
          <w:tcPr>
            <w:tcW w:w="5349" w:type="dxa"/>
          </w:tcPr>
          <w:p w:rsidR="001E3988" w:rsidRPr="00ED7153" w:rsidRDefault="001E3988" w:rsidP="0084043D">
            <w:pPr>
              <w:spacing w:before="0"/>
              <w:rPr>
                <w:sz w:val="24"/>
              </w:rPr>
            </w:pPr>
          </w:p>
        </w:tc>
        <w:tc>
          <w:tcPr>
            <w:tcW w:w="1603" w:type="dxa"/>
          </w:tcPr>
          <w:p w:rsidR="001E3988" w:rsidRPr="00ED7153" w:rsidRDefault="001E3988" w:rsidP="0084043D">
            <w:pPr>
              <w:spacing w:before="0"/>
              <w:rPr>
                <w:sz w:val="24"/>
              </w:rPr>
            </w:pPr>
          </w:p>
        </w:tc>
        <w:tc>
          <w:tcPr>
            <w:tcW w:w="1458" w:type="dxa"/>
          </w:tcPr>
          <w:p w:rsidR="001E3988" w:rsidRPr="00ED7153" w:rsidRDefault="001E3988" w:rsidP="0084043D">
            <w:pPr>
              <w:spacing w:before="0"/>
              <w:rPr>
                <w:sz w:val="24"/>
              </w:rPr>
            </w:pPr>
          </w:p>
        </w:tc>
      </w:tr>
      <w:tr w:rsidR="001E3988" w:rsidRPr="00ED7153" w:rsidTr="0084043D">
        <w:trPr>
          <w:jc w:val="center"/>
        </w:trPr>
        <w:tc>
          <w:tcPr>
            <w:tcW w:w="689" w:type="dxa"/>
          </w:tcPr>
          <w:p w:rsidR="001E3988" w:rsidRPr="00ED7153" w:rsidRDefault="001E3988" w:rsidP="0084043D">
            <w:pPr>
              <w:spacing w:before="0"/>
              <w:rPr>
                <w:sz w:val="24"/>
              </w:rPr>
            </w:pPr>
            <w:r w:rsidRPr="00ED7153">
              <w:rPr>
                <w:sz w:val="24"/>
              </w:rPr>
              <w:t>2</w:t>
            </w:r>
          </w:p>
        </w:tc>
        <w:tc>
          <w:tcPr>
            <w:tcW w:w="3861" w:type="dxa"/>
          </w:tcPr>
          <w:p w:rsidR="001E3988" w:rsidRPr="00ED7153" w:rsidRDefault="001E3988" w:rsidP="0084043D">
            <w:pPr>
              <w:spacing w:before="0"/>
              <w:rPr>
                <w:sz w:val="24"/>
              </w:rPr>
            </w:pPr>
          </w:p>
        </w:tc>
        <w:tc>
          <w:tcPr>
            <w:tcW w:w="1600" w:type="dxa"/>
          </w:tcPr>
          <w:p w:rsidR="001E3988" w:rsidRPr="00ED7153" w:rsidRDefault="001E3988" w:rsidP="0084043D">
            <w:pPr>
              <w:spacing w:before="0"/>
              <w:rPr>
                <w:sz w:val="24"/>
              </w:rPr>
            </w:pPr>
          </w:p>
        </w:tc>
        <w:tc>
          <w:tcPr>
            <w:tcW w:w="5349" w:type="dxa"/>
          </w:tcPr>
          <w:p w:rsidR="001E3988" w:rsidRPr="00ED7153" w:rsidRDefault="001E3988" w:rsidP="0084043D">
            <w:pPr>
              <w:spacing w:before="0"/>
              <w:rPr>
                <w:sz w:val="24"/>
              </w:rPr>
            </w:pPr>
          </w:p>
        </w:tc>
        <w:tc>
          <w:tcPr>
            <w:tcW w:w="1603" w:type="dxa"/>
          </w:tcPr>
          <w:p w:rsidR="001E3988" w:rsidRPr="00ED7153" w:rsidRDefault="001E3988" w:rsidP="0084043D">
            <w:pPr>
              <w:spacing w:before="0"/>
              <w:rPr>
                <w:sz w:val="24"/>
              </w:rPr>
            </w:pPr>
          </w:p>
        </w:tc>
        <w:tc>
          <w:tcPr>
            <w:tcW w:w="1458" w:type="dxa"/>
          </w:tcPr>
          <w:p w:rsidR="001E3988" w:rsidRPr="00ED7153" w:rsidRDefault="001E3988" w:rsidP="0084043D">
            <w:pPr>
              <w:spacing w:before="0"/>
              <w:rPr>
                <w:sz w:val="24"/>
              </w:rPr>
            </w:pPr>
          </w:p>
        </w:tc>
      </w:tr>
      <w:tr w:rsidR="001E3988" w:rsidRPr="00ED7153" w:rsidTr="0084043D">
        <w:trPr>
          <w:jc w:val="center"/>
        </w:trPr>
        <w:tc>
          <w:tcPr>
            <w:tcW w:w="689" w:type="dxa"/>
          </w:tcPr>
          <w:p w:rsidR="001E3988" w:rsidRPr="00ED7153" w:rsidRDefault="001E3988" w:rsidP="0084043D">
            <w:pPr>
              <w:spacing w:before="0"/>
              <w:rPr>
                <w:sz w:val="24"/>
              </w:rPr>
            </w:pPr>
            <w:r w:rsidRPr="00ED7153">
              <w:rPr>
                <w:sz w:val="24"/>
              </w:rPr>
              <w:t>3</w:t>
            </w:r>
          </w:p>
        </w:tc>
        <w:tc>
          <w:tcPr>
            <w:tcW w:w="3861" w:type="dxa"/>
          </w:tcPr>
          <w:p w:rsidR="001E3988" w:rsidRPr="00ED7153" w:rsidRDefault="001E3988" w:rsidP="0084043D">
            <w:pPr>
              <w:spacing w:before="0"/>
              <w:rPr>
                <w:sz w:val="24"/>
              </w:rPr>
            </w:pPr>
          </w:p>
        </w:tc>
        <w:tc>
          <w:tcPr>
            <w:tcW w:w="1600" w:type="dxa"/>
          </w:tcPr>
          <w:p w:rsidR="001E3988" w:rsidRPr="00ED7153" w:rsidRDefault="001E3988" w:rsidP="0084043D">
            <w:pPr>
              <w:spacing w:before="0"/>
              <w:rPr>
                <w:sz w:val="24"/>
              </w:rPr>
            </w:pPr>
          </w:p>
        </w:tc>
        <w:tc>
          <w:tcPr>
            <w:tcW w:w="5349" w:type="dxa"/>
          </w:tcPr>
          <w:p w:rsidR="001E3988" w:rsidRPr="00ED7153" w:rsidRDefault="001E3988" w:rsidP="0084043D">
            <w:pPr>
              <w:spacing w:before="0"/>
              <w:rPr>
                <w:sz w:val="24"/>
              </w:rPr>
            </w:pPr>
          </w:p>
        </w:tc>
        <w:tc>
          <w:tcPr>
            <w:tcW w:w="1603" w:type="dxa"/>
          </w:tcPr>
          <w:p w:rsidR="001E3988" w:rsidRPr="00ED7153" w:rsidRDefault="001E3988" w:rsidP="0084043D">
            <w:pPr>
              <w:spacing w:before="0"/>
              <w:rPr>
                <w:sz w:val="24"/>
              </w:rPr>
            </w:pPr>
          </w:p>
        </w:tc>
        <w:tc>
          <w:tcPr>
            <w:tcW w:w="1458" w:type="dxa"/>
          </w:tcPr>
          <w:p w:rsidR="001E3988" w:rsidRPr="00ED7153" w:rsidRDefault="001E3988" w:rsidP="0084043D">
            <w:pPr>
              <w:spacing w:before="0"/>
              <w:rPr>
                <w:sz w:val="24"/>
              </w:rPr>
            </w:pPr>
          </w:p>
        </w:tc>
      </w:tr>
    </w:tbl>
    <w:p w:rsidR="001E3988" w:rsidRPr="00ED7153" w:rsidRDefault="001E3988" w:rsidP="001E3988">
      <w:pPr>
        <w:overflowPunct w:val="0"/>
        <w:autoSpaceDE w:val="0"/>
        <w:autoSpaceDN w:val="0"/>
        <w:adjustRightInd w:val="0"/>
        <w:spacing w:line="300" w:lineRule="atLeast"/>
        <w:textAlignment w:val="baseline"/>
        <w:rPr>
          <w:iCs/>
        </w:rPr>
      </w:pPr>
      <w:r w:rsidRPr="00ED7153">
        <w:rPr>
          <w:iCs/>
        </w:rPr>
        <w:t>Σημ. : Συμπληρώνεται ο ελάχιστος αριθμός έργων που ζητούνται στο άρθρο 6.3.Γ</w:t>
      </w:r>
    </w:p>
    <w:p w:rsidR="001E3988" w:rsidRPr="00ED7153" w:rsidRDefault="001E3988" w:rsidP="001E3988"/>
    <w:p w:rsidR="001E3988" w:rsidRPr="00ED7153" w:rsidRDefault="001E3988" w:rsidP="001E3988">
      <w:pPr>
        <w:spacing w:after="120"/>
        <w:jc w:val="center"/>
        <w:rPr>
          <w:rFonts w:ascii="Calibri" w:hAnsi="Calibri" w:cs="Calibri"/>
          <w:b/>
          <w:bCs/>
          <w:sz w:val="28"/>
          <w:szCs w:val="32"/>
        </w:rPr>
        <w:sectPr w:rsidR="001E3988" w:rsidRPr="00ED7153" w:rsidSect="00AE337A">
          <w:endnotePr>
            <w:numFmt w:val="decimal"/>
          </w:endnotePr>
          <w:pgSz w:w="16838" w:h="11906" w:orient="landscape"/>
          <w:pgMar w:top="1797" w:right="1440" w:bottom="1797" w:left="1440" w:header="709" w:footer="709" w:gutter="0"/>
          <w:cols w:space="708"/>
          <w:docGrid w:linePitch="360"/>
        </w:sectPr>
      </w:pPr>
    </w:p>
    <w:p w:rsidR="001E3988" w:rsidRPr="00ED7153" w:rsidRDefault="001E3988" w:rsidP="001E3988">
      <w:pPr>
        <w:spacing w:after="120"/>
        <w:ind w:left="-709"/>
        <w:jc w:val="center"/>
        <w:rPr>
          <w:rFonts w:ascii="Calibri" w:hAnsi="Calibri" w:cs="Calibri"/>
          <w:b/>
          <w:bCs/>
          <w:sz w:val="28"/>
          <w:szCs w:val="32"/>
        </w:rPr>
      </w:pPr>
      <w:r w:rsidRPr="00ED7153">
        <w:rPr>
          <w:rFonts w:ascii="Calibri" w:hAnsi="Calibri" w:cs="Calibri"/>
          <w:b/>
          <w:bCs/>
          <w:sz w:val="28"/>
          <w:szCs w:val="32"/>
        </w:rPr>
        <w:lastRenderedPageBreak/>
        <w:t>ΥΠΟΔΕΙΓΜΑ 3</w:t>
      </w:r>
    </w:p>
    <w:p w:rsidR="001E3988" w:rsidRPr="00ED7153" w:rsidRDefault="001E3988" w:rsidP="001E3988">
      <w:pPr>
        <w:pStyle w:val="Heading2"/>
        <w:numPr>
          <w:ilvl w:val="0"/>
          <w:numId w:val="0"/>
        </w:numPr>
        <w:spacing w:before="0"/>
        <w:ind w:left="-709"/>
        <w:jc w:val="center"/>
        <w:rPr>
          <w:rFonts w:ascii="Calibri" w:hAnsi="Calibri" w:cs="Calibri"/>
          <w:bCs w:val="0"/>
          <w:sz w:val="28"/>
          <w:szCs w:val="32"/>
        </w:rPr>
      </w:pPr>
      <w:bookmarkStart w:id="9" w:name="_Toc10539379"/>
      <w:bookmarkStart w:id="10" w:name="_Toc65152767"/>
      <w:r w:rsidRPr="00ED7153">
        <w:rPr>
          <w:rFonts w:ascii="Calibri" w:hAnsi="Calibri" w:cs="Calibri"/>
          <w:bCs w:val="0"/>
          <w:sz w:val="28"/>
          <w:szCs w:val="32"/>
        </w:rPr>
        <w:t>ΕΝΤΥΠΟ ΟΙΚΟΝΟΜΙΚΗΣ ΠΡΟΣΦΟΡΑΣ</w:t>
      </w:r>
      <w:bookmarkEnd w:id="9"/>
      <w:bookmarkEnd w:id="10"/>
    </w:p>
    <w:p w:rsidR="001E3988" w:rsidRPr="00ED7153" w:rsidRDefault="001E3988" w:rsidP="001E3988">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D7153">
        <w:rPr>
          <w:b/>
          <w:sz w:val="24"/>
        </w:rPr>
        <w:t xml:space="preserve">ΕΝΤΥΠΟ ΟΙΚΟΝΟΜΙΚΗΣ ΠΡΟΣΦΟΡΑΣ ΓΙΑ ΤΟ ΤΜΗΜΑ ……: </w:t>
      </w:r>
      <w:r w:rsidRPr="00ED7153">
        <w:rPr>
          <w:rFonts w:cstheme="minorHAnsi"/>
          <w:b/>
          <w:color w:val="000000"/>
        </w:rPr>
        <w:t>……………</w:t>
      </w:r>
    </w:p>
    <w:p w:rsidR="001E3988" w:rsidRPr="00ED7153" w:rsidRDefault="001E3988" w:rsidP="001E3988">
      <w:pPr>
        <w:spacing w:after="120"/>
        <w:jc w:val="center"/>
        <w:rPr>
          <w:rFonts w:ascii="Calibri" w:hAnsi="Calibri" w:cs="Calibri"/>
          <w:bCs/>
        </w:rPr>
      </w:pPr>
      <w:r w:rsidRPr="00ED7153">
        <w:rPr>
          <w:rFonts w:ascii="Calibri" w:hAnsi="Calibri" w:cs="Calibri"/>
          <w:bCs/>
        </w:rPr>
        <w:t>ΠΡΟΣ</w:t>
      </w:r>
    </w:p>
    <w:p w:rsidR="001E3988" w:rsidRPr="00ED7153" w:rsidRDefault="001E3988" w:rsidP="001E3988">
      <w:pPr>
        <w:spacing w:after="120"/>
        <w:jc w:val="center"/>
        <w:rPr>
          <w:rFonts w:ascii="Calibri" w:hAnsi="Calibri" w:cs="Calibri"/>
          <w:bCs/>
        </w:rPr>
      </w:pPr>
      <w:r w:rsidRPr="00ED7153">
        <w:rPr>
          <w:rFonts w:ascii="Calibri" w:hAnsi="Calibri" w:cs="Calibri"/>
          <w:bCs/>
        </w:rPr>
        <w:t>ΙΔΡΥΜΑ ΤΕΧΝΟΛΟΓΙΑΣ &amp; ΕΡΕΥΝΑΣ</w:t>
      </w:r>
    </w:p>
    <w:p w:rsidR="001E3988" w:rsidRPr="00ED7153" w:rsidRDefault="001E3988" w:rsidP="001E3988">
      <w:pPr>
        <w:tabs>
          <w:tab w:val="left" w:pos="993"/>
        </w:tabs>
        <w:ind w:right="-340"/>
        <w:jc w:val="center"/>
        <w:rPr>
          <w:b/>
        </w:rPr>
      </w:pPr>
      <w:r w:rsidRPr="00ED7153">
        <w:rPr>
          <w:b/>
          <w:bCs/>
          <w:i/>
        </w:rPr>
        <w:t>ΘΕΜΑ:</w:t>
      </w:r>
      <w:r w:rsidRPr="00ED7153">
        <w:rPr>
          <w:b/>
          <w:bCs/>
          <w:i/>
        </w:rPr>
        <w:tab/>
        <w:t xml:space="preserve">Συνοπτικός διαγωνισμός για </w:t>
      </w:r>
      <w:r w:rsidRPr="00ED7153">
        <w:rPr>
          <w:b/>
        </w:rPr>
        <w:t>την ανάδειξη αναδόχου για το έργο</w:t>
      </w:r>
    </w:p>
    <w:p w:rsidR="001E3988" w:rsidRPr="00ED7153" w:rsidRDefault="001E3988" w:rsidP="001E3988">
      <w:pPr>
        <w:tabs>
          <w:tab w:val="left" w:pos="993"/>
        </w:tabs>
        <w:ind w:left="720" w:right="-340"/>
        <w:jc w:val="center"/>
        <w:rPr>
          <w:b/>
        </w:rPr>
      </w:pPr>
      <w:r w:rsidRPr="00ED7153">
        <w:rPr>
          <w:rFonts w:cstheme="minorHAnsi"/>
          <w:b/>
        </w:rPr>
        <w:t>«</w:t>
      </w:r>
      <w:r w:rsidRPr="00ED7153">
        <w:rPr>
          <w:rFonts w:cstheme="minorHAnsi"/>
          <w:b/>
          <w:iCs/>
          <w:color w:val="000000"/>
        </w:rPr>
        <w:t>Προμήθεια εργαστηριακών αναλωσίμων και αντιδραστηρίων NANO-MYTHiC.</w:t>
      </w:r>
      <w:r w:rsidRPr="00ED7153">
        <w:rPr>
          <w:rFonts w:cstheme="minorHAnsi"/>
          <w:b/>
        </w:rPr>
        <w:t>»</w:t>
      </w:r>
    </w:p>
    <w:p w:rsidR="001E3988" w:rsidRPr="00ED7153" w:rsidRDefault="001E3988" w:rsidP="001E3988">
      <w:pPr>
        <w:spacing w:after="240"/>
        <w:jc w:val="center"/>
        <w:rPr>
          <w:b/>
          <w:bCs/>
          <w:i/>
          <w:u w:val="single"/>
        </w:rPr>
      </w:pPr>
      <w:r w:rsidRPr="00ED7153">
        <w:rPr>
          <w:b/>
          <w:bCs/>
          <w:i/>
          <w:u w:val="single"/>
        </w:rPr>
        <w:t>Αρ. Διακήρυξης : ……/……...2021</w:t>
      </w:r>
    </w:p>
    <w:p w:rsidR="001E3988" w:rsidRPr="00ED7153" w:rsidRDefault="001E3988" w:rsidP="001E3988">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1E3988" w:rsidRPr="00ED7153" w:rsidTr="008404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spacing w:before="0"/>
              <w:ind w:left="95" w:right="113"/>
              <w:jc w:val="left"/>
              <w:rPr>
                <w:rFonts w:eastAsia="MS Mincho" w:cstheme="minorHAnsi"/>
                <w:bCs/>
                <w:color w:val="000000"/>
                <w:lang w:eastAsia="ja-JP"/>
              </w:rPr>
            </w:pPr>
            <w:r w:rsidRPr="00ED7153">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1E3988" w:rsidRPr="00ED7153" w:rsidRDefault="001E3988" w:rsidP="0084043D">
            <w:pPr>
              <w:spacing w:before="0"/>
              <w:jc w:val="center"/>
              <w:rPr>
                <w:rFonts w:eastAsia="MS Mincho" w:cstheme="minorHAnsi"/>
                <w:bCs/>
                <w:color w:val="000000"/>
                <w:lang w:eastAsia="ja-JP"/>
              </w:rPr>
            </w:pPr>
            <w:r w:rsidRPr="00ED7153">
              <w:rPr>
                <w:rFonts w:eastAsia="MS Mincho" w:cstheme="minorHAnsi"/>
                <w:bCs/>
                <w:color w:val="000000"/>
                <w:lang w:eastAsia="ja-JP"/>
              </w:rPr>
              <w:t>Είδος</w:t>
            </w:r>
          </w:p>
          <w:p w:rsidR="001E3988" w:rsidRPr="00ED7153" w:rsidRDefault="001E3988" w:rsidP="0084043D">
            <w:pPr>
              <w:spacing w:before="0"/>
              <w:jc w:val="center"/>
              <w:rPr>
                <w:rFonts w:eastAsia="MS Mincho" w:cstheme="minorHAnsi"/>
                <w:bCs/>
                <w:color w:val="000000"/>
                <w:lang w:eastAsia="ja-JP"/>
              </w:rPr>
            </w:pPr>
            <w:r w:rsidRPr="00ED7153">
              <w:rPr>
                <w:rFonts w:eastAsia="MS Mincho" w:cstheme="minorHAnsi"/>
                <w:bCs/>
                <w:color w:val="000000"/>
                <w:lang w:eastAsia="ja-JP"/>
              </w:rPr>
              <w:t xml:space="preserve">(Κατασκευαστής, κωδικός κατασκευαστή, κωδικός τιμολόγησης) </w:t>
            </w:r>
          </w:p>
        </w:tc>
        <w:tc>
          <w:tcPr>
            <w:tcW w:w="992"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jc w:val="center"/>
              <w:rPr>
                <w:rFonts w:eastAsia="MS Mincho" w:cstheme="minorHAnsi"/>
                <w:color w:val="000000"/>
                <w:lang w:eastAsia="ja-JP"/>
              </w:rPr>
            </w:pPr>
            <w:r w:rsidRPr="00ED7153">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1E3988" w:rsidRPr="00ED7153" w:rsidRDefault="001E3988" w:rsidP="0084043D">
            <w:pPr>
              <w:spacing w:before="0"/>
              <w:jc w:val="center"/>
              <w:rPr>
                <w:rFonts w:eastAsia="MS Mincho" w:cstheme="minorHAnsi"/>
                <w:bCs/>
                <w:color w:val="000000"/>
                <w:lang w:eastAsia="ja-JP"/>
              </w:rPr>
            </w:pPr>
            <w:r w:rsidRPr="00ED7153">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1E3988" w:rsidRPr="00ED7153" w:rsidRDefault="001E3988" w:rsidP="0084043D">
            <w:pPr>
              <w:spacing w:before="0"/>
              <w:jc w:val="center"/>
              <w:rPr>
                <w:rFonts w:eastAsia="MS Mincho" w:cstheme="minorHAnsi"/>
                <w:bCs/>
                <w:color w:val="000000"/>
                <w:lang w:eastAsia="ja-JP"/>
              </w:rPr>
            </w:pPr>
            <w:r w:rsidRPr="00ED7153">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jc w:val="center"/>
              <w:rPr>
                <w:rFonts w:eastAsia="MS Mincho" w:cstheme="minorHAnsi"/>
                <w:bCs/>
                <w:color w:val="000000"/>
                <w:lang w:eastAsia="ja-JP"/>
              </w:rPr>
            </w:pPr>
            <w:r w:rsidRPr="00ED7153">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1E3988" w:rsidRPr="00ED7153" w:rsidRDefault="001E3988" w:rsidP="0084043D">
            <w:pPr>
              <w:spacing w:before="0"/>
              <w:jc w:val="center"/>
              <w:rPr>
                <w:rFonts w:eastAsia="MS Mincho" w:cstheme="minorHAnsi"/>
                <w:bCs/>
                <w:color w:val="000000"/>
                <w:lang w:eastAsia="ja-JP"/>
              </w:rPr>
            </w:pPr>
            <w:r w:rsidRPr="00ED7153">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jc w:val="center"/>
            </w:pPr>
            <w:r w:rsidRPr="00ED7153">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1E3988" w:rsidRPr="00ED7153" w:rsidRDefault="001E3988" w:rsidP="0084043D">
            <w:pPr>
              <w:spacing w:before="0"/>
              <w:jc w:val="center"/>
              <w:rPr>
                <w:rFonts w:eastAsia="MS Mincho" w:cstheme="minorHAnsi"/>
                <w:bCs/>
                <w:color w:val="000000"/>
                <w:lang w:eastAsia="ja-JP"/>
              </w:rPr>
            </w:pPr>
            <w:r w:rsidRPr="00ED7153">
              <w:t>συνολικό κόστος (αξία+ΦΠΑ)</w:t>
            </w:r>
          </w:p>
        </w:tc>
      </w:tr>
      <w:tr w:rsidR="001E3988" w:rsidRPr="00ED7153" w:rsidTr="0084043D">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1E3988" w:rsidRPr="00ED7153" w:rsidRDefault="001E3988" w:rsidP="0084043D">
            <w:pPr>
              <w:pStyle w:val="ListParagraph"/>
              <w:numPr>
                <w:ilvl w:val="0"/>
                <w:numId w:val="26"/>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jc w:val="left"/>
            </w:pPr>
          </w:p>
        </w:tc>
        <w:tc>
          <w:tcPr>
            <w:tcW w:w="1555" w:type="dxa"/>
            <w:tcBorders>
              <w:top w:val="nil"/>
              <w:left w:val="single" w:sz="4" w:space="0" w:color="auto"/>
              <w:bottom w:val="single" w:sz="4" w:space="0" w:color="auto"/>
              <w:right w:val="nil"/>
            </w:tcBorders>
            <w:shd w:val="clear" w:color="auto" w:fill="auto"/>
            <w:vAlign w:val="center"/>
          </w:tcPr>
          <w:p w:rsidR="001E3988" w:rsidRPr="00ED7153" w:rsidRDefault="001E3988" w:rsidP="0084043D">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1E3988" w:rsidRPr="00ED7153" w:rsidRDefault="001E3988" w:rsidP="0084043D">
            <w:pPr>
              <w:tabs>
                <w:tab w:val="left" w:pos="993"/>
              </w:tabs>
              <w:spacing w:before="0"/>
              <w:jc w:val="left"/>
            </w:pPr>
          </w:p>
        </w:tc>
      </w:tr>
      <w:tr w:rsidR="001E3988" w:rsidRPr="00ED7153" w:rsidTr="008404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pStyle w:val="ListParagraph"/>
              <w:numPr>
                <w:ilvl w:val="0"/>
                <w:numId w:val="26"/>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jc w:val="left"/>
            </w:pPr>
          </w:p>
        </w:tc>
      </w:tr>
      <w:tr w:rsidR="001E3988" w:rsidRPr="00ED7153" w:rsidTr="008404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pStyle w:val="ListParagraph"/>
              <w:numPr>
                <w:ilvl w:val="0"/>
                <w:numId w:val="26"/>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jc w:val="left"/>
            </w:pPr>
          </w:p>
        </w:tc>
      </w:tr>
      <w:tr w:rsidR="001E3988" w:rsidRPr="00ED7153" w:rsidTr="008404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ind w:left="95" w:right="113"/>
              <w:jc w:val="left"/>
              <w:rPr>
                <w:rFonts w:eastAsia="MS Mincho" w:cstheme="minorHAnsi"/>
                <w:color w:val="000000"/>
                <w:lang w:eastAsia="ja-JP"/>
              </w:rPr>
            </w:pPr>
            <w:r w:rsidRPr="00ED7153">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jc w:val="left"/>
            </w:pPr>
          </w:p>
        </w:tc>
      </w:tr>
      <w:tr w:rsidR="001E3988" w:rsidRPr="00ED7153" w:rsidTr="0084043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E3988" w:rsidRPr="00ED7153" w:rsidRDefault="001E3988" w:rsidP="0084043D">
            <w:pPr>
              <w:tabs>
                <w:tab w:val="left" w:pos="993"/>
              </w:tabs>
              <w:spacing w:before="0"/>
              <w:jc w:val="left"/>
              <w:rPr>
                <w:b/>
                <w:sz w:val="24"/>
              </w:rPr>
            </w:pPr>
            <w:r w:rsidRPr="00ED7153">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E3988" w:rsidRPr="00ED7153" w:rsidRDefault="001E3988" w:rsidP="0084043D">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988" w:rsidRPr="00ED7153" w:rsidRDefault="001E3988" w:rsidP="0084043D">
            <w:pPr>
              <w:tabs>
                <w:tab w:val="left" w:pos="993"/>
              </w:tabs>
              <w:spacing w:before="0"/>
              <w:jc w:val="left"/>
            </w:pPr>
            <w:r w:rsidRPr="00ED7153">
              <w:t>…………….</w:t>
            </w:r>
          </w:p>
        </w:tc>
        <w:tc>
          <w:tcPr>
            <w:tcW w:w="127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r w:rsidRPr="00ED7153">
              <w:t>…………….</w:t>
            </w:r>
          </w:p>
        </w:tc>
        <w:tc>
          <w:tcPr>
            <w:tcW w:w="1416" w:type="dxa"/>
            <w:tcBorders>
              <w:top w:val="single" w:sz="4" w:space="0" w:color="auto"/>
              <w:left w:val="single" w:sz="4" w:space="0" w:color="auto"/>
              <w:bottom w:val="single" w:sz="4" w:space="0" w:color="auto"/>
              <w:right w:val="single" w:sz="4" w:space="0" w:color="auto"/>
            </w:tcBorders>
            <w:vAlign w:val="center"/>
          </w:tcPr>
          <w:p w:rsidR="001E3988" w:rsidRPr="00ED7153" w:rsidRDefault="001E3988" w:rsidP="0084043D">
            <w:pPr>
              <w:tabs>
                <w:tab w:val="left" w:pos="993"/>
              </w:tabs>
              <w:spacing w:before="0"/>
              <w:jc w:val="left"/>
            </w:pPr>
            <w:r w:rsidRPr="00ED7153">
              <w:t>…………….</w:t>
            </w:r>
          </w:p>
        </w:tc>
      </w:tr>
    </w:tbl>
    <w:p w:rsidR="001E3988" w:rsidRPr="00ED7153" w:rsidRDefault="001E3988" w:rsidP="001E3988">
      <w:pPr>
        <w:rPr>
          <w:rFonts w:cstheme="minorHAnsi"/>
          <w:b/>
        </w:rPr>
      </w:pPr>
    </w:p>
    <w:p w:rsidR="001E3988" w:rsidRPr="00ED7153" w:rsidRDefault="001E3988" w:rsidP="001E3988">
      <w:pPr>
        <w:jc w:val="center"/>
      </w:pPr>
      <w:r w:rsidRPr="00ED7153">
        <w:t xml:space="preserve">Η προσφορά ισχύει για </w:t>
      </w:r>
      <w:r w:rsidRPr="00ED7153">
        <w:rPr>
          <w:b/>
        </w:rPr>
        <w:t>τέσσερις (4)</w:t>
      </w:r>
      <w:r w:rsidRPr="00ED7153">
        <w:t xml:space="preserve"> μήνες.</w:t>
      </w:r>
    </w:p>
    <w:p w:rsidR="001E3988" w:rsidRPr="00ED7153" w:rsidRDefault="001E3988" w:rsidP="001E3988">
      <w:pPr>
        <w:jc w:val="center"/>
        <w:rPr>
          <w:lang w:eastAsia="el-GR"/>
        </w:rPr>
      </w:pPr>
      <w:r w:rsidRPr="00ED7153">
        <w:rPr>
          <w:lang w:eastAsia="el-GR"/>
        </w:rPr>
        <w:t>Ημ/νία</w:t>
      </w:r>
    </w:p>
    <w:p w:rsidR="001E3988" w:rsidRPr="00ED7153" w:rsidRDefault="001E3988" w:rsidP="001E3988">
      <w:pPr>
        <w:spacing w:before="0" w:after="200" w:line="276" w:lineRule="auto"/>
        <w:jc w:val="center"/>
        <w:rPr>
          <w:rFonts w:cstheme="minorHAnsi"/>
        </w:rPr>
        <w:sectPr w:rsidR="001E3988" w:rsidRPr="00ED7153" w:rsidSect="00913978">
          <w:endnotePr>
            <w:numFmt w:val="decimal"/>
          </w:endnotePr>
          <w:pgSz w:w="16838" w:h="11906" w:orient="landscape"/>
          <w:pgMar w:top="851" w:right="1440" w:bottom="1797" w:left="1440" w:header="709" w:footer="709" w:gutter="0"/>
          <w:cols w:space="708"/>
          <w:docGrid w:linePitch="360"/>
        </w:sectPr>
      </w:pPr>
      <w:r w:rsidRPr="00ED7153">
        <w:rPr>
          <w:lang w:eastAsia="el-GR"/>
        </w:rPr>
        <w:t>Υπογραφή</w:t>
      </w:r>
      <w:r w:rsidRPr="00ED7153">
        <w:rPr>
          <w:rFonts w:cstheme="minorHAnsi"/>
        </w:rPr>
        <w:t xml:space="preserve"> </w:t>
      </w:r>
      <w:r w:rsidRPr="00ED7153">
        <w:rPr>
          <w:rFonts w:cstheme="minorHAnsi"/>
        </w:rPr>
        <w:br w:type="page"/>
      </w:r>
    </w:p>
    <w:p w:rsidR="001E3988" w:rsidRPr="00ED7153" w:rsidRDefault="001E3988" w:rsidP="001E3988">
      <w:pPr>
        <w:spacing w:before="0" w:after="200" w:line="276" w:lineRule="auto"/>
        <w:jc w:val="center"/>
        <w:rPr>
          <w:rFonts w:cstheme="minorHAnsi"/>
        </w:rPr>
      </w:pPr>
    </w:p>
    <w:p w:rsidR="001E3988" w:rsidRPr="00ED7153" w:rsidRDefault="001E3988" w:rsidP="001E3988">
      <w:pPr>
        <w:spacing w:after="120"/>
        <w:jc w:val="center"/>
        <w:rPr>
          <w:rFonts w:ascii="Calibri" w:hAnsi="Calibri" w:cs="Calibri"/>
          <w:b/>
          <w:bCs/>
          <w:sz w:val="28"/>
          <w:szCs w:val="32"/>
        </w:rPr>
      </w:pPr>
      <w:r w:rsidRPr="00ED7153">
        <w:rPr>
          <w:rFonts w:ascii="Calibri" w:hAnsi="Calibri" w:cs="Calibri"/>
          <w:b/>
          <w:bCs/>
          <w:sz w:val="28"/>
          <w:szCs w:val="32"/>
        </w:rPr>
        <w:t>ΥΠΟΔΕΙΓΜΑ 4</w:t>
      </w:r>
    </w:p>
    <w:p w:rsidR="001E3988" w:rsidRPr="00ED7153" w:rsidRDefault="001E3988" w:rsidP="001E3988">
      <w:pPr>
        <w:spacing w:after="120"/>
        <w:jc w:val="center"/>
        <w:rPr>
          <w:rFonts w:ascii="Calibri" w:hAnsi="Calibri" w:cs="Calibri"/>
          <w:b/>
          <w:bCs/>
          <w:sz w:val="28"/>
          <w:szCs w:val="32"/>
        </w:rPr>
      </w:pPr>
      <w:r w:rsidRPr="00ED7153">
        <w:rPr>
          <w:rFonts w:ascii="Calibri" w:hAnsi="Calibri" w:cs="Calibri"/>
          <w:b/>
          <w:bCs/>
          <w:sz w:val="28"/>
          <w:szCs w:val="32"/>
        </w:rPr>
        <w:t>ΣΧΕΔΙΟ ΕΓΓΥΗΤΙΚΗΣ ΕΠΙΣΤΟΛΗΣ ΚΑΛΗΣ ΕΚΤΕΛΕΣΗΣ</w:t>
      </w:r>
    </w:p>
    <w:p w:rsidR="001E3988" w:rsidRPr="00ED7153" w:rsidRDefault="001E3988" w:rsidP="001E3988">
      <w:r w:rsidRPr="00ED7153">
        <w:t>(Εκδότης)</w:t>
      </w:r>
    </w:p>
    <w:p w:rsidR="001E3988" w:rsidRPr="00ED7153" w:rsidRDefault="001E3988" w:rsidP="001E3988">
      <w:r w:rsidRPr="00ED7153">
        <w:t>ΠΡΟΣ</w:t>
      </w:r>
    </w:p>
    <w:p w:rsidR="001E3988" w:rsidRPr="00ED7153" w:rsidRDefault="001E3988" w:rsidP="001E3988">
      <w:r w:rsidRPr="00ED7153">
        <w:t>Το ΙΔΡΥΜΑ ΤΕΧΝΟΛΟΓΙΑΣ ΚΑΙ ΕΡΕΥΝΑΣ</w:t>
      </w:r>
    </w:p>
    <w:p w:rsidR="001E3988" w:rsidRPr="00ED7153" w:rsidRDefault="001E3988" w:rsidP="001E3988">
      <w:r w:rsidRPr="00ED7153">
        <w:t>Ν. Πλαστήρα 100</w:t>
      </w:r>
    </w:p>
    <w:p w:rsidR="001E3988" w:rsidRPr="00ED7153" w:rsidRDefault="001E3988" w:rsidP="001E3988">
      <w:r w:rsidRPr="00ED7153">
        <w:t>Βασιλικά Βουτών Ηρακλείου Κρήτης</w:t>
      </w:r>
    </w:p>
    <w:p w:rsidR="001E3988" w:rsidRPr="00ED7153" w:rsidRDefault="001E3988" w:rsidP="001E3988">
      <w:pPr>
        <w:jc w:val="right"/>
        <w:rPr>
          <w:rFonts w:cstheme="minorHAnsi"/>
        </w:rPr>
      </w:pPr>
      <w:r w:rsidRPr="00ED7153">
        <w:rPr>
          <w:rFonts w:cstheme="minorHAnsi"/>
        </w:rPr>
        <w:t>……….(ημερομηνία)</w:t>
      </w:r>
    </w:p>
    <w:p w:rsidR="001E3988" w:rsidRPr="00ED7153" w:rsidRDefault="001E3988" w:rsidP="001E3988">
      <w:pPr>
        <w:jc w:val="center"/>
      </w:pPr>
      <w:r w:rsidRPr="00ED7153">
        <w:t>ΕΓΓΥΗΤΙΚΗ ΕΠΙΣΤΟΛΗ ΥΠ’ ΑΡΙΘΜΟΝ ...... ΓΙΑ ΠΟΣΟ ……………..ΕΥΡΩ.</w:t>
      </w:r>
    </w:p>
    <w:p w:rsidR="001E3988" w:rsidRPr="00ED7153" w:rsidRDefault="001E3988" w:rsidP="001E3988">
      <w:pPr>
        <w:pStyle w:val="ListParagraph"/>
        <w:numPr>
          <w:ilvl w:val="0"/>
          <w:numId w:val="25"/>
        </w:numPr>
        <w:tabs>
          <w:tab w:val="left" w:pos="1701"/>
        </w:tabs>
        <w:ind w:left="142" w:right="90"/>
        <w:rPr>
          <w:rFonts w:cstheme="minorHAnsi"/>
          <w:b/>
          <w:bCs/>
        </w:rPr>
      </w:pPr>
      <w:r w:rsidRPr="00ED7153">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ED7153">
        <w:t>και καταληκτική ημερομηνία</w:t>
      </w:r>
      <w:r w:rsidRPr="00ED7153">
        <w:rPr>
          <w:rFonts w:cstheme="minorHAnsi"/>
        </w:rPr>
        <w:t xml:space="preserve"> </w:t>
      </w:r>
      <w:r w:rsidRPr="00ED7153">
        <w:t>υποβολής προσφορών</w:t>
      </w:r>
      <w:r w:rsidRPr="00ED7153">
        <w:rPr>
          <w:rFonts w:cstheme="minorHAnsi"/>
        </w:rPr>
        <w:t xml:space="preserve">) μεταξύ του Ιδρύματος Τεχνολογίας και Έρευνας και της ................., στο πλαίσιο του έργου </w:t>
      </w:r>
      <w:r w:rsidRPr="00ED7153">
        <w:rPr>
          <w:rFonts w:cstheme="minorHAnsi"/>
          <w:b/>
        </w:rPr>
        <w:t>«Προμήθεια εργαστηριακών αναλωσίμων και αντιδραστηρίων NANO-MYTHiC».</w:t>
      </w:r>
    </w:p>
    <w:p w:rsidR="001E3988" w:rsidRPr="00ED7153" w:rsidRDefault="001E3988" w:rsidP="001E3988">
      <w:pPr>
        <w:pStyle w:val="ListParagraph"/>
        <w:numPr>
          <w:ilvl w:val="0"/>
          <w:numId w:val="25"/>
        </w:numPr>
        <w:tabs>
          <w:tab w:val="left" w:pos="1701"/>
        </w:tabs>
        <w:ind w:left="142" w:right="90"/>
        <w:rPr>
          <w:rFonts w:cstheme="minorHAnsi"/>
        </w:rPr>
      </w:pPr>
      <w:r w:rsidRPr="00ED7153">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E3988" w:rsidRPr="00ED7153" w:rsidRDefault="001E3988" w:rsidP="001E3988">
      <w:pPr>
        <w:pStyle w:val="ListParagraph"/>
        <w:numPr>
          <w:ilvl w:val="0"/>
          <w:numId w:val="25"/>
        </w:numPr>
        <w:tabs>
          <w:tab w:val="left" w:pos="1701"/>
        </w:tabs>
        <w:ind w:left="142" w:right="90"/>
        <w:rPr>
          <w:rFonts w:cstheme="minorHAnsi"/>
        </w:rPr>
      </w:pPr>
      <w:r w:rsidRPr="00ED7153">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E3988" w:rsidRPr="00ED7153" w:rsidRDefault="001E3988" w:rsidP="001E3988">
      <w:pPr>
        <w:pStyle w:val="ListParagraph"/>
        <w:numPr>
          <w:ilvl w:val="0"/>
          <w:numId w:val="25"/>
        </w:numPr>
        <w:tabs>
          <w:tab w:val="left" w:pos="1701"/>
        </w:tabs>
        <w:ind w:left="142" w:right="90"/>
        <w:rPr>
          <w:rFonts w:cstheme="minorHAnsi"/>
        </w:rPr>
      </w:pPr>
      <w:r w:rsidRPr="00ED7153">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E3988" w:rsidRPr="00ED7153" w:rsidRDefault="001E3988" w:rsidP="001E3988">
      <w:pPr>
        <w:pStyle w:val="ListParagraph"/>
        <w:numPr>
          <w:ilvl w:val="0"/>
          <w:numId w:val="25"/>
        </w:numPr>
        <w:tabs>
          <w:tab w:val="left" w:pos="1701"/>
        </w:tabs>
        <w:ind w:left="142" w:right="90"/>
        <w:rPr>
          <w:rFonts w:cstheme="minorHAnsi"/>
        </w:rPr>
      </w:pPr>
      <w:r w:rsidRPr="00ED7153">
        <w:rPr>
          <w:rFonts w:cstheme="minorHAnsi"/>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1E3988" w:rsidRPr="00ED7153" w:rsidRDefault="001E3988" w:rsidP="001E3988">
      <w:pPr>
        <w:pStyle w:val="ListParagraph"/>
        <w:numPr>
          <w:ilvl w:val="0"/>
          <w:numId w:val="25"/>
        </w:numPr>
        <w:tabs>
          <w:tab w:val="left" w:pos="1701"/>
        </w:tabs>
        <w:ind w:left="142" w:right="90"/>
        <w:rPr>
          <w:rFonts w:cstheme="minorHAnsi"/>
        </w:rPr>
      </w:pPr>
      <w:r w:rsidRPr="00ED7153">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E3988" w:rsidRPr="00ED7153" w:rsidRDefault="001E3988" w:rsidP="001E3988">
      <w:pPr>
        <w:pStyle w:val="Heading1"/>
        <w:numPr>
          <w:ilvl w:val="0"/>
          <w:numId w:val="0"/>
        </w:numPr>
        <w:rPr>
          <w:color w:val="FF0000"/>
          <w:sz w:val="28"/>
          <w:szCs w:val="28"/>
        </w:rPr>
        <w:sectPr w:rsidR="001E3988" w:rsidRPr="00ED7153" w:rsidSect="009E31F1">
          <w:endnotePr>
            <w:numFmt w:val="decimal"/>
          </w:endnotePr>
          <w:pgSz w:w="11906" w:h="16838"/>
          <w:pgMar w:top="1440" w:right="1797" w:bottom="1440" w:left="1797" w:header="709" w:footer="709" w:gutter="0"/>
          <w:cols w:space="708"/>
          <w:docGrid w:linePitch="360"/>
        </w:sectPr>
      </w:pPr>
    </w:p>
    <w:p w:rsidR="001E3988" w:rsidRPr="00ED7153" w:rsidRDefault="001E3988" w:rsidP="001E3988">
      <w:pPr>
        <w:pStyle w:val="Heading1"/>
        <w:numPr>
          <w:ilvl w:val="0"/>
          <w:numId w:val="0"/>
        </w:numPr>
        <w:rPr>
          <w:color w:val="FF0000"/>
          <w:sz w:val="28"/>
          <w:szCs w:val="28"/>
        </w:rPr>
      </w:pPr>
      <w:bookmarkStart w:id="11" w:name="_Toc65152768"/>
      <w:r w:rsidRPr="00ED7153">
        <w:rPr>
          <w:color w:val="FF0000"/>
          <w:sz w:val="28"/>
          <w:szCs w:val="28"/>
        </w:rPr>
        <w:lastRenderedPageBreak/>
        <w:t>ΠΑΡΑΡΤΗΜΑ ΙΙΙ: ΤΥΠΟΠΟΙΗΜΕΝΟ ΕΝΤΥΠΟ ΥΠΕΥΘΥΝΗΣ ΔΗΛΩΣΗΣ (TEΥΔ)</w:t>
      </w:r>
      <w:bookmarkEnd w:id="11"/>
    </w:p>
    <w:p w:rsidR="001E3988" w:rsidRPr="00ED7153" w:rsidRDefault="001E3988" w:rsidP="001E3988">
      <w:pPr>
        <w:jc w:val="center"/>
        <w:rPr>
          <w:rFonts w:ascii="Calibri" w:eastAsia="Calibri" w:hAnsi="Calibri" w:cs="Calibri"/>
          <w:b/>
          <w:bCs/>
          <w:color w:val="669900"/>
          <w:u w:val="single"/>
        </w:rPr>
      </w:pPr>
      <w:r w:rsidRPr="00ED7153">
        <w:rPr>
          <w:rFonts w:ascii="Calibri" w:hAnsi="Calibri" w:cs="Calibri"/>
          <w:b/>
          <w:bCs/>
        </w:rPr>
        <w:t>[άρθρου 79 παρ. 4 ν. 4412/2016 (Α 147)]</w:t>
      </w:r>
    </w:p>
    <w:p w:rsidR="001E3988" w:rsidRPr="00ED7153" w:rsidRDefault="001E3988" w:rsidP="001E3988">
      <w:pPr>
        <w:jc w:val="center"/>
        <w:rPr>
          <w:rFonts w:ascii="Calibri" w:hAnsi="Calibri" w:cs="Calibri"/>
        </w:rPr>
      </w:pPr>
      <w:r w:rsidRPr="00ED7153">
        <w:rPr>
          <w:rFonts w:ascii="Calibri" w:eastAsia="Calibri" w:hAnsi="Calibri" w:cs="Calibri"/>
          <w:b/>
          <w:bCs/>
          <w:color w:val="00000A"/>
          <w:u w:val="single"/>
        </w:rPr>
        <w:t>για διαδικασίες σύναψης δημόσιας σύμβασης κάτω των ορίων των οδηγιών</w:t>
      </w:r>
    </w:p>
    <w:p w:rsidR="001E3988" w:rsidRPr="00ED7153" w:rsidRDefault="001E3988" w:rsidP="001E3988">
      <w:pPr>
        <w:jc w:val="center"/>
        <w:rPr>
          <w:rFonts w:ascii="Calibri" w:hAnsi="Calibri" w:cs="Calibri"/>
          <w:b/>
          <w:bCs/>
        </w:rPr>
      </w:pPr>
      <w:r w:rsidRPr="00ED7153">
        <w:rPr>
          <w:rFonts w:ascii="Calibri" w:hAnsi="Calibri" w:cs="Calibri"/>
          <w:b/>
          <w:bCs/>
          <w:u w:val="single"/>
        </w:rPr>
        <w:t>Μέρος Ι: Πληροφορίες σχετικά με την αναθέτουσα αρχή/αναθέτοντα φορέα και τη διαδικασία ανάθεσης</w:t>
      </w:r>
    </w:p>
    <w:p w:rsidR="001E3988" w:rsidRPr="00ED7153" w:rsidRDefault="001E3988" w:rsidP="001E3988">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D715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1E3988" w:rsidRPr="00ED7153" w:rsidRDefault="001E3988" w:rsidP="001E3988">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1E3988" w:rsidRPr="00ED7153" w:rsidTr="0084043D">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1E3988" w:rsidRPr="00ED7153" w:rsidRDefault="001E3988" w:rsidP="0084043D">
            <w:pPr>
              <w:rPr>
                <w:rFonts w:ascii="Calibri" w:hAnsi="Calibri" w:cs="Calibri"/>
              </w:rPr>
            </w:pPr>
            <w:r w:rsidRPr="00ED7153">
              <w:rPr>
                <w:rFonts w:ascii="Calibri" w:hAnsi="Calibri" w:cs="Calibri"/>
                <w:b/>
                <w:bCs/>
              </w:rPr>
              <w:t>Α: Ονομασία, διεύθυνση και στοιχεία επικοινωνίας της αναθέτουσας αρχής (αα)/ αναθέτοντα φορέα (αφ)</w:t>
            </w:r>
          </w:p>
          <w:p w:rsidR="001E3988" w:rsidRPr="00ED7153" w:rsidRDefault="001E3988" w:rsidP="0084043D">
            <w:pPr>
              <w:tabs>
                <w:tab w:val="left" w:pos="0"/>
              </w:tabs>
              <w:spacing w:before="0" w:line="260" w:lineRule="exact"/>
              <w:ind w:right="-340"/>
              <w:rPr>
                <w:rFonts w:ascii="Calibri" w:hAnsi="Calibri" w:cs="Tahoma"/>
                <w:b/>
                <w:iCs/>
              </w:rPr>
            </w:pPr>
            <w:r w:rsidRPr="00ED7153">
              <w:rPr>
                <w:rFonts w:ascii="Calibri" w:hAnsi="Calibri" w:cs="Calibri"/>
              </w:rPr>
              <w:t xml:space="preserve">- Ονομασία: </w:t>
            </w:r>
            <w:r w:rsidRPr="00ED7153">
              <w:rPr>
                <w:rFonts w:ascii="Calibri" w:hAnsi="Calibri" w:cs="Calibri"/>
                <w:b/>
                <w:iCs/>
              </w:rPr>
              <w:t>ΙΔΡΥΜΑ ΤΕΧΝΟΛΟΓΙΑΣ ΚΑΙ ΕΡΕΥΝΑΣ</w:t>
            </w:r>
          </w:p>
          <w:p w:rsidR="001E3988" w:rsidRPr="00ED7153" w:rsidRDefault="001E3988" w:rsidP="0084043D">
            <w:pPr>
              <w:rPr>
                <w:rFonts w:ascii="Calibri" w:hAnsi="Calibri" w:cs="Calibri"/>
              </w:rPr>
            </w:pPr>
            <w:r w:rsidRPr="00ED7153">
              <w:rPr>
                <w:rFonts w:ascii="Calibri" w:hAnsi="Calibri" w:cs="Calibri"/>
              </w:rPr>
              <w:t xml:space="preserve">- Κωδικός Αναθέτουσας Αρχής / Αναθέτοντα Φορέα ΚΗΜΔΗΣ : </w:t>
            </w:r>
            <w:r w:rsidRPr="00ED7153">
              <w:rPr>
                <w:rFonts w:ascii="Calibri" w:hAnsi="Calibri" w:cs="Calibri"/>
                <w:b/>
              </w:rPr>
              <w:t>99221065</w:t>
            </w:r>
            <w:r w:rsidRPr="00ED7153">
              <w:rPr>
                <w:rFonts w:ascii="Calibri" w:hAnsi="Calibri" w:cs="Calibri"/>
              </w:rPr>
              <w:t xml:space="preserve"> </w:t>
            </w:r>
          </w:p>
          <w:p w:rsidR="001E3988" w:rsidRPr="00ED7153" w:rsidRDefault="001E3988" w:rsidP="0084043D">
            <w:pPr>
              <w:tabs>
                <w:tab w:val="left" w:pos="1702"/>
                <w:tab w:val="right" w:pos="8080"/>
              </w:tabs>
              <w:ind w:right="57"/>
              <w:rPr>
                <w:rFonts w:ascii="Calibri" w:hAnsi="Calibri" w:cs="Calibri"/>
                <w:b/>
              </w:rPr>
            </w:pPr>
            <w:r w:rsidRPr="00ED7153">
              <w:rPr>
                <w:rFonts w:ascii="Calibri" w:hAnsi="Calibri" w:cs="Calibri"/>
              </w:rPr>
              <w:t xml:space="preserve">- Ταχυδρομική διεύθυνση / Πόλη / Ταχ. Κωδικός: </w:t>
            </w:r>
            <w:r w:rsidRPr="00ED7153">
              <w:rPr>
                <w:rFonts w:ascii="Calibri" w:hAnsi="Calibri" w:cs="Calibri"/>
                <w:b/>
              </w:rPr>
              <w:t>Ν. ΠΛΑΣΤΗΡΑ 100, ΒΑΣΙΛΙΚΑ ΒΟΥΤΩΝ, ΗΡΑΚΛΕΙΟ, 700 13</w:t>
            </w:r>
          </w:p>
          <w:p w:rsidR="001E3988" w:rsidRPr="00ED7153" w:rsidRDefault="001E3988" w:rsidP="0084043D">
            <w:pPr>
              <w:rPr>
                <w:rFonts w:ascii="Calibri" w:hAnsi="Calibri" w:cs="Calibri"/>
              </w:rPr>
            </w:pPr>
            <w:r w:rsidRPr="00ED7153">
              <w:rPr>
                <w:rFonts w:ascii="Calibri" w:hAnsi="Calibri" w:cs="Calibri"/>
              </w:rPr>
              <w:t>- Αρμόδιος για πληροφορίες: Χ. Χουλάκη</w:t>
            </w:r>
          </w:p>
          <w:p w:rsidR="001E3988" w:rsidRPr="00ED7153" w:rsidRDefault="001E3988" w:rsidP="0084043D">
            <w:pPr>
              <w:rPr>
                <w:rFonts w:ascii="Calibri" w:hAnsi="Calibri" w:cs="Calibri"/>
              </w:rPr>
            </w:pPr>
            <w:r w:rsidRPr="00ED7153">
              <w:rPr>
                <w:rFonts w:ascii="Calibri" w:hAnsi="Calibri" w:cs="Calibri"/>
              </w:rPr>
              <w:t>- Τηλέφωνο: +</w:t>
            </w:r>
            <w:r w:rsidRPr="00ED7153">
              <w:t xml:space="preserve">30 </w:t>
            </w:r>
            <w:r w:rsidRPr="00ED7153">
              <w:rPr>
                <w:bCs/>
              </w:rPr>
              <w:t>2810 391515</w:t>
            </w:r>
          </w:p>
          <w:p w:rsidR="001E3988" w:rsidRPr="00ED7153" w:rsidRDefault="001E3988" w:rsidP="0084043D">
            <w:pPr>
              <w:rPr>
                <w:rFonts w:ascii="Calibri" w:hAnsi="Calibri" w:cs="Calibri"/>
              </w:rPr>
            </w:pPr>
            <w:r w:rsidRPr="00ED7153">
              <w:rPr>
                <w:rFonts w:ascii="Calibri" w:hAnsi="Calibri" w:cs="Calibri"/>
              </w:rPr>
              <w:t>- Ηλ. ταχυδρομείο:</w:t>
            </w:r>
            <w:r w:rsidRPr="00ED7153">
              <w:t xml:space="preserve"> </w:t>
            </w:r>
            <w:hyperlink r:id="rId7" w:history="1">
              <w:r w:rsidRPr="00ED7153">
                <w:rPr>
                  <w:rStyle w:val="Hyperlink"/>
                  <w:lang w:val="en-US"/>
                </w:rPr>
                <w:t>procurement</w:t>
              </w:r>
              <w:r w:rsidRPr="00ED7153">
                <w:rPr>
                  <w:rStyle w:val="Hyperlink"/>
                </w:rPr>
                <w:t>@</w:t>
              </w:r>
              <w:r w:rsidRPr="00ED7153">
                <w:rPr>
                  <w:rStyle w:val="Hyperlink"/>
                  <w:lang w:val="en-US"/>
                </w:rPr>
                <w:t>admin</w:t>
              </w:r>
              <w:r w:rsidRPr="00ED7153">
                <w:rPr>
                  <w:rStyle w:val="Hyperlink"/>
                </w:rPr>
                <w:t>.</w:t>
              </w:r>
              <w:r w:rsidRPr="00ED7153">
                <w:rPr>
                  <w:rStyle w:val="Hyperlink"/>
                  <w:lang w:val="en-US"/>
                </w:rPr>
                <w:t>forth</w:t>
              </w:r>
              <w:r w:rsidRPr="00ED7153">
                <w:rPr>
                  <w:rStyle w:val="Hyperlink"/>
                </w:rPr>
                <w:t>.</w:t>
              </w:r>
              <w:r w:rsidRPr="00ED7153">
                <w:rPr>
                  <w:rStyle w:val="Hyperlink"/>
                  <w:lang w:val="en-US"/>
                </w:rPr>
                <w:t>gr</w:t>
              </w:r>
            </w:hyperlink>
          </w:p>
          <w:p w:rsidR="001E3988" w:rsidRPr="00ED7153" w:rsidRDefault="001E3988" w:rsidP="0084043D">
            <w:pPr>
              <w:rPr>
                <w:rFonts w:ascii="Calibri" w:hAnsi="Calibri" w:cs="Calibri"/>
              </w:rPr>
            </w:pPr>
            <w:r w:rsidRPr="00ED7153">
              <w:rPr>
                <w:rFonts w:ascii="Calibri" w:hAnsi="Calibri" w:cs="Calibri"/>
              </w:rPr>
              <w:t>- Διεύθυνση στο Διαδίκτυο (διεύθυνση δικτυακού τόπου): www.forth.gr</w:t>
            </w:r>
          </w:p>
        </w:tc>
      </w:tr>
      <w:tr w:rsidR="001E3988" w:rsidRPr="00ED7153" w:rsidTr="0084043D">
        <w:trPr>
          <w:jc w:val="center"/>
        </w:trPr>
        <w:tc>
          <w:tcPr>
            <w:tcW w:w="9355" w:type="dxa"/>
            <w:tcBorders>
              <w:left w:val="single" w:sz="1" w:space="0" w:color="000000"/>
              <w:bottom w:val="single" w:sz="1" w:space="0" w:color="000000"/>
              <w:right w:val="single" w:sz="1" w:space="0" w:color="000000"/>
            </w:tcBorders>
            <w:shd w:val="clear" w:color="auto" w:fill="B2B2B2"/>
          </w:tcPr>
          <w:p w:rsidR="001E3988" w:rsidRPr="00ED7153" w:rsidRDefault="001E3988" w:rsidP="0084043D">
            <w:pPr>
              <w:rPr>
                <w:rFonts w:ascii="Calibri" w:hAnsi="Calibri" w:cs="Calibri"/>
              </w:rPr>
            </w:pPr>
            <w:r w:rsidRPr="00ED7153">
              <w:rPr>
                <w:rFonts w:ascii="Calibri" w:hAnsi="Calibri" w:cs="Calibri"/>
                <w:b/>
                <w:bCs/>
              </w:rPr>
              <w:t>Β: Πληροφορίες σχετικά με τη διαδικασία σύναψης σύμβασης</w:t>
            </w:r>
          </w:p>
          <w:p w:rsidR="001E3988" w:rsidRPr="00ED7153" w:rsidRDefault="001E3988" w:rsidP="0084043D">
            <w:pPr>
              <w:tabs>
                <w:tab w:val="left" w:pos="1701"/>
              </w:tabs>
              <w:spacing w:before="0"/>
              <w:ind w:right="-340"/>
              <w:jc w:val="left"/>
              <w:rPr>
                <w:rFonts w:ascii="Calibri" w:hAnsi="Calibri" w:cs="Calibri"/>
                <w:b/>
                <w:bCs/>
              </w:rPr>
            </w:pPr>
            <w:r w:rsidRPr="00ED7153">
              <w:rPr>
                <w:rFonts w:ascii="Calibri" w:hAnsi="Calibri" w:cs="Calibri"/>
              </w:rPr>
              <w:t xml:space="preserve">- </w:t>
            </w:r>
            <w:r w:rsidRPr="00ED7153">
              <w:rPr>
                <w:rFonts w:ascii="Calibri" w:hAnsi="Calibri" w:cs="Calibri"/>
                <w:b/>
                <w:bCs/>
              </w:rPr>
              <w:t xml:space="preserve">Συνοπτικός Διαγωνισμός σε τμήματα </w:t>
            </w:r>
            <w:r w:rsidRPr="00ED7153">
              <w:rPr>
                <w:rFonts w:ascii="Calibri" w:hAnsi="Calibri" w:cs="Calibri"/>
                <w:b/>
              </w:rPr>
              <w:t>για την ανάδειξη αναδόχου για το έργο:</w:t>
            </w:r>
          </w:p>
          <w:p w:rsidR="001E3988" w:rsidRPr="00ED7153" w:rsidRDefault="001E3988" w:rsidP="0084043D">
            <w:pPr>
              <w:tabs>
                <w:tab w:val="left" w:pos="1701"/>
              </w:tabs>
              <w:spacing w:before="0"/>
              <w:ind w:right="-340"/>
              <w:rPr>
                <w:rFonts w:ascii="Calibri" w:hAnsi="Calibri" w:cs="Calibri"/>
                <w:b/>
                <w:color w:val="000000"/>
              </w:rPr>
            </w:pPr>
            <w:r w:rsidRPr="00ED7153">
              <w:rPr>
                <w:rFonts w:ascii="Calibri" w:hAnsi="Calibri" w:cs="Calibri"/>
                <w:b/>
                <w:bCs/>
              </w:rPr>
              <w:t>«</w:t>
            </w:r>
            <w:r w:rsidRPr="00ED7153">
              <w:rPr>
                <w:rFonts w:ascii="Calibri" w:hAnsi="Calibri" w:cs="Calibri"/>
                <w:b/>
                <w:color w:val="000000"/>
              </w:rPr>
              <w:t>Προμήθεια εργαστηριακών αναλωσίμων και αντιδραστηρίων NANO-MYTHiC»</w:t>
            </w:r>
          </w:p>
          <w:p w:rsidR="001E3988" w:rsidRPr="00ED7153" w:rsidRDefault="001E3988" w:rsidP="0084043D">
            <w:pPr>
              <w:ind w:right="236"/>
              <w:rPr>
                <w:color w:val="000000"/>
                <w:sz w:val="20"/>
                <w:szCs w:val="20"/>
                <w:shd w:val="clear" w:color="auto" w:fill="FFFFFF"/>
              </w:rPr>
            </w:pPr>
            <w:r w:rsidRPr="00ED7153">
              <w:rPr>
                <w:rFonts w:ascii="Calibri" w:hAnsi="Calibri" w:cs="Calibri"/>
                <w:color w:val="000000"/>
              </w:rPr>
              <w:t xml:space="preserve">CPV </w:t>
            </w:r>
            <w:r w:rsidRPr="00ED7153">
              <w:rPr>
                <w:rFonts w:ascii="Calibri" w:hAnsi="Calibri" w:cs="Calibri"/>
              </w:rPr>
              <w:t>: Τμήμα 1: 24900000-3, Τμήμα 2: 33696500-0, Τμήμα 3: 24931250-6, Τμήμα 4: 24327000-2, Τμήμα 5: 19520000-7, Τμήμα 6: 18424300-0</w:t>
            </w:r>
          </w:p>
          <w:p w:rsidR="001E3988" w:rsidRPr="00ED7153" w:rsidRDefault="001E3988" w:rsidP="0084043D">
            <w:pPr>
              <w:rPr>
                <w:rFonts w:ascii="Calibri" w:hAnsi="Calibri" w:cs="Calibri"/>
              </w:rPr>
            </w:pPr>
            <w:r w:rsidRPr="00ED7153">
              <w:rPr>
                <w:rFonts w:ascii="Calibri" w:hAnsi="Calibri" w:cs="Calibri"/>
              </w:rPr>
              <w:t>- Κωδικός στο ΚΗΜΔΗΣ: ΑΔΑΜ έγκρισης 21REQ008034776</w:t>
            </w:r>
          </w:p>
          <w:p w:rsidR="001E3988" w:rsidRPr="00ED7153" w:rsidRDefault="001E3988" w:rsidP="0084043D">
            <w:r w:rsidRPr="00ED7153">
              <w:t>- Η σύμβαση αναφέρεται σε έργα, προμήθειες, ή υπηρεσίες : προμήθειες</w:t>
            </w:r>
          </w:p>
          <w:p w:rsidR="001E3988" w:rsidRPr="00ED7153" w:rsidRDefault="001E3988" w:rsidP="0084043D">
            <w:pPr>
              <w:rPr>
                <w:rFonts w:ascii="Calibri" w:hAnsi="Calibri" w:cs="Calibri"/>
              </w:rPr>
            </w:pPr>
            <w:r w:rsidRPr="00ED7153">
              <w:t>- Ένδειξη ύπαρξης σχετικών τμημάτων : 6</w:t>
            </w:r>
          </w:p>
          <w:p w:rsidR="001E3988" w:rsidRPr="00ED7153" w:rsidRDefault="001E3988" w:rsidP="0084043D">
            <w:pPr>
              <w:rPr>
                <w:rFonts w:cstheme="minorHAnsi"/>
              </w:rPr>
            </w:pPr>
            <w:r w:rsidRPr="00ED7153">
              <w:rPr>
                <w:rFonts w:cstheme="minorHAnsi"/>
              </w:rPr>
              <w:t>- Αριθμός αναφοράς που αποδίδεται στον φάκελο από την αναθέτουσα αρχή (</w:t>
            </w:r>
            <w:r w:rsidRPr="00ED7153">
              <w:rPr>
                <w:rFonts w:cstheme="minorHAnsi"/>
                <w:i/>
              </w:rPr>
              <w:t>εάν υπάρχει</w:t>
            </w:r>
            <w:r w:rsidRPr="00ED7153">
              <w:rPr>
                <w:rFonts w:cstheme="minorHAnsi"/>
              </w:rPr>
              <w:t xml:space="preserve">): </w:t>
            </w:r>
          </w:p>
          <w:p w:rsidR="001E3988" w:rsidRPr="00ED7153" w:rsidRDefault="001E3988" w:rsidP="0084043D">
            <w:pPr>
              <w:rPr>
                <w:rFonts w:ascii="Calibri" w:hAnsi="Calibri" w:cs="Calibri"/>
              </w:rPr>
            </w:pPr>
            <w:r w:rsidRPr="00ED7153">
              <w:rPr>
                <w:rFonts w:cstheme="minorHAnsi"/>
              </w:rPr>
              <w:t>ΙΜΒΒ 2021 ΣΥΝ 2</w:t>
            </w:r>
          </w:p>
        </w:tc>
      </w:tr>
    </w:tbl>
    <w:p w:rsidR="001E3988" w:rsidRPr="00ED7153" w:rsidRDefault="001E3988" w:rsidP="001E3988"/>
    <w:p w:rsidR="001E3988" w:rsidRPr="00ED7153" w:rsidRDefault="001E3988" w:rsidP="001E3988">
      <w:pPr>
        <w:shd w:val="clear" w:color="auto" w:fill="B2B2B2"/>
        <w:rPr>
          <w:rFonts w:ascii="Calibri" w:hAnsi="Calibri" w:cs="Calibri"/>
        </w:rPr>
      </w:pPr>
      <w:r w:rsidRPr="00ED7153">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E3988" w:rsidRPr="00ED7153" w:rsidRDefault="001E3988" w:rsidP="001E3988">
      <w:pPr>
        <w:pageBreakBefore/>
        <w:jc w:val="center"/>
        <w:rPr>
          <w:rFonts w:cstheme="minorHAnsi"/>
          <w:b/>
          <w:bCs/>
        </w:rPr>
      </w:pPr>
      <w:r w:rsidRPr="00ED7153">
        <w:rPr>
          <w:rFonts w:cstheme="minorHAnsi"/>
          <w:b/>
          <w:bCs/>
          <w:u w:val="single"/>
        </w:rPr>
        <w:lastRenderedPageBreak/>
        <w:t>Μέρος II: Πληροφορίες σχετικά με τον οικονομικό φορέα</w:t>
      </w:r>
    </w:p>
    <w:p w:rsidR="001E3988" w:rsidRPr="00ED7153" w:rsidRDefault="001E3988" w:rsidP="001E3988">
      <w:pPr>
        <w:jc w:val="center"/>
        <w:rPr>
          <w:rFonts w:cstheme="minorHAnsi"/>
          <w:b/>
          <w:i/>
        </w:rPr>
      </w:pPr>
      <w:r w:rsidRPr="00ED715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   ]</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Αριθμός φορολογικού μητρώου (ΑΦΜ):</w:t>
            </w:r>
          </w:p>
          <w:p w:rsidR="001E3988" w:rsidRPr="00ED7153" w:rsidRDefault="001E3988" w:rsidP="0084043D">
            <w:pPr>
              <w:spacing w:before="0"/>
              <w:rPr>
                <w:rFonts w:cstheme="minorHAnsi"/>
              </w:rPr>
            </w:pPr>
            <w:r w:rsidRPr="00ED715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r w:rsidR="001E3988" w:rsidRPr="00ED7153" w:rsidTr="0084043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hd w:val="clear" w:color="auto" w:fill="FFFFFF"/>
              <w:spacing w:before="0"/>
              <w:rPr>
                <w:rFonts w:cstheme="minorHAnsi"/>
              </w:rPr>
            </w:pPr>
            <w:r w:rsidRPr="00ED7153">
              <w:rPr>
                <w:rFonts w:cstheme="minorHAnsi"/>
              </w:rPr>
              <w:t>Αρμόδιος ή αρμόδιοι</w:t>
            </w:r>
            <w:r w:rsidRPr="00ED7153">
              <w:rPr>
                <w:rStyle w:val="a"/>
                <w:rFonts w:cstheme="minorHAnsi"/>
              </w:rPr>
              <w:endnoteReference w:id="1"/>
            </w:r>
            <w:r w:rsidRPr="00ED7153">
              <w:rPr>
                <w:rStyle w:val="a"/>
                <w:rFonts w:cstheme="minorHAnsi"/>
              </w:rPr>
              <w:t xml:space="preserve"> </w:t>
            </w:r>
            <w:r w:rsidRPr="00ED7153">
              <w:rPr>
                <w:rFonts w:cstheme="minorHAnsi"/>
              </w:rPr>
              <w:t>:</w:t>
            </w:r>
          </w:p>
          <w:p w:rsidR="001E3988" w:rsidRPr="00ED7153" w:rsidRDefault="001E3988" w:rsidP="0084043D">
            <w:pPr>
              <w:spacing w:before="0"/>
              <w:rPr>
                <w:rFonts w:cstheme="minorHAnsi"/>
              </w:rPr>
            </w:pPr>
            <w:r w:rsidRPr="00ED7153">
              <w:rPr>
                <w:rFonts w:cstheme="minorHAnsi"/>
              </w:rPr>
              <w:t>Τηλέφωνο:</w:t>
            </w:r>
          </w:p>
          <w:p w:rsidR="001E3988" w:rsidRPr="00ED7153" w:rsidRDefault="001E3988" w:rsidP="0084043D">
            <w:pPr>
              <w:spacing w:before="0"/>
              <w:rPr>
                <w:rFonts w:cstheme="minorHAnsi"/>
              </w:rPr>
            </w:pPr>
            <w:r w:rsidRPr="00ED7153">
              <w:rPr>
                <w:rFonts w:cstheme="minorHAnsi"/>
              </w:rPr>
              <w:t>Ηλ. ταχυδρομείο:</w:t>
            </w:r>
          </w:p>
          <w:p w:rsidR="001E3988" w:rsidRPr="00ED7153" w:rsidRDefault="001E3988" w:rsidP="0084043D">
            <w:pPr>
              <w:spacing w:before="0"/>
              <w:contextualSpacing/>
              <w:rPr>
                <w:rFonts w:cstheme="minorHAnsi"/>
              </w:rPr>
            </w:pPr>
            <w:r w:rsidRPr="00ED7153">
              <w:rPr>
                <w:rFonts w:cstheme="minorHAnsi"/>
              </w:rPr>
              <w:t>Διεύθυνση στο Διαδίκτυο (διεύθυνση δικτυακού τόπου) (</w:t>
            </w:r>
            <w:r w:rsidRPr="00ED7153">
              <w:rPr>
                <w:rFonts w:cstheme="minorHAnsi"/>
                <w:i/>
              </w:rPr>
              <w:t>εάν υπάρχει</w:t>
            </w:r>
            <w:r w:rsidRPr="00ED715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b/>
                <w:bCs/>
                <w:i/>
                <w:iCs/>
              </w:rPr>
            </w:pPr>
            <w:r w:rsidRPr="00ED715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bCs/>
                <w:i/>
                <w:iCs/>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Ο οικονομικός φορέας είναι πολύ μικρή, μικρή ή μεσαία επιχείρηση</w:t>
            </w:r>
            <w:r w:rsidRPr="00ED7153">
              <w:rPr>
                <w:rStyle w:val="a"/>
                <w:rFonts w:cstheme="minorHAnsi"/>
              </w:rPr>
              <w:endnoteReference w:id="2"/>
            </w:r>
            <w:r w:rsidRPr="00ED715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rPr>
                <w:rFonts w:cstheme="minorHAnsi"/>
              </w:rPr>
            </w:pPr>
          </w:p>
        </w:tc>
      </w:tr>
      <w:tr w:rsidR="001E3988" w:rsidRPr="00ED7153" w:rsidTr="0084043D">
        <w:trPr>
          <w:jc w:val="center"/>
        </w:trPr>
        <w:tc>
          <w:tcPr>
            <w:tcW w:w="4479" w:type="dxa"/>
            <w:tcBorders>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Ναι [] Όχι [] Άνευ αντικειμένου</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b/>
              </w:rPr>
              <w:t>Εάν ναι</w:t>
            </w:r>
            <w:r w:rsidRPr="00ED7153">
              <w:rPr>
                <w:rFonts w:cstheme="minorHAnsi"/>
              </w:rPr>
              <w:t>:</w:t>
            </w:r>
          </w:p>
          <w:p w:rsidR="001E3988" w:rsidRPr="00ED7153" w:rsidRDefault="001E3988" w:rsidP="0084043D">
            <w:pPr>
              <w:spacing w:before="0"/>
              <w:rPr>
                <w:rFonts w:cstheme="minorHAnsi"/>
              </w:rPr>
            </w:pPr>
            <w:r w:rsidRPr="00ED715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E3988" w:rsidRPr="00ED7153" w:rsidRDefault="001E3988" w:rsidP="0084043D">
            <w:pPr>
              <w:spacing w:before="0"/>
              <w:rPr>
                <w:rFonts w:cstheme="minorHAnsi"/>
              </w:rPr>
            </w:pPr>
            <w:r w:rsidRPr="00ED715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E3988" w:rsidRPr="00ED7153" w:rsidRDefault="001E3988" w:rsidP="0084043D">
            <w:pPr>
              <w:spacing w:before="0"/>
              <w:rPr>
                <w:rFonts w:cstheme="minorHAnsi"/>
              </w:rPr>
            </w:pPr>
            <w:r w:rsidRPr="00ED7153">
              <w:rPr>
                <w:rFonts w:cstheme="minorHAnsi"/>
              </w:rPr>
              <w:t>β) Εάν το πιστοποιητικό εγγραφής ή η πιστοποίηση διατίθεται ηλεκτρονικά, αναφέρετε:</w:t>
            </w:r>
          </w:p>
          <w:p w:rsidR="001E3988" w:rsidRPr="00ED7153" w:rsidRDefault="001E3988" w:rsidP="0084043D">
            <w:pPr>
              <w:spacing w:before="0"/>
              <w:rPr>
                <w:rFonts w:cstheme="minorHAnsi"/>
              </w:rPr>
            </w:pPr>
            <w:r w:rsidRPr="00ED715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ED7153">
              <w:rPr>
                <w:rStyle w:val="a"/>
                <w:rFonts w:cstheme="minorHAnsi"/>
              </w:rPr>
              <w:endnoteReference w:id="3"/>
            </w:r>
            <w:r w:rsidRPr="00ED7153">
              <w:rPr>
                <w:rFonts w:cstheme="minorHAnsi"/>
              </w:rPr>
              <w:t>:</w:t>
            </w:r>
          </w:p>
          <w:p w:rsidR="001E3988" w:rsidRPr="00ED7153" w:rsidRDefault="001E3988" w:rsidP="0084043D">
            <w:pPr>
              <w:spacing w:before="0"/>
              <w:rPr>
                <w:rFonts w:cstheme="minorHAnsi"/>
                <w:b/>
              </w:rPr>
            </w:pPr>
            <w:r w:rsidRPr="00ED7153">
              <w:rPr>
                <w:rFonts w:cstheme="minorHAnsi"/>
              </w:rPr>
              <w:t>δ) Η εγγραφή ή η πιστοποίηση καλύπτει όλα τα απαιτούμενα κριτήρια επιλογής;</w:t>
            </w:r>
          </w:p>
          <w:p w:rsidR="001E3988" w:rsidRPr="00ED7153" w:rsidRDefault="001E3988" w:rsidP="0084043D">
            <w:pPr>
              <w:spacing w:before="0"/>
              <w:rPr>
                <w:rFonts w:cstheme="minorHAnsi"/>
                <w:b/>
                <w:u w:val="single"/>
              </w:rPr>
            </w:pPr>
            <w:r w:rsidRPr="00ED7153">
              <w:rPr>
                <w:rFonts w:cstheme="minorHAnsi"/>
                <w:b/>
              </w:rPr>
              <w:t>Εάν όχι:</w:t>
            </w:r>
          </w:p>
          <w:p w:rsidR="001E3988" w:rsidRPr="00ED7153" w:rsidRDefault="001E3988" w:rsidP="0084043D">
            <w:pPr>
              <w:spacing w:before="0"/>
              <w:rPr>
                <w:rFonts w:cstheme="minorHAnsi"/>
              </w:rPr>
            </w:pPr>
            <w:r w:rsidRPr="00ED7153">
              <w:rPr>
                <w:rFonts w:cstheme="minorHAnsi"/>
                <w:b/>
                <w:u w:val="single"/>
              </w:rPr>
              <w:t>Επιπροσθέτως, συμπληρώστε τις πληροφορίες που λείπουν στο μέρος IV, ενότητες Α, Β, Γ, ή Δ κατά περίπτωση</w:t>
            </w:r>
            <w:r w:rsidRPr="00ED7153">
              <w:rPr>
                <w:rFonts w:cstheme="minorHAnsi"/>
              </w:rPr>
              <w:t xml:space="preserve"> </w:t>
            </w:r>
            <w:r w:rsidRPr="00ED7153">
              <w:rPr>
                <w:rFonts w:cstheme="minorHAnsi"/>
                <w:b/>
                <w:i/>
              </w:rPr>
              <w:t>ΜΟΝΟ εφόσον αυτό απαιτείται στη σχετική διακήρυξη ή στα έγγραφα της σύμβασης:</w:t>
            </w:r>
          </w:p>
          <w:p w:rsidR="001E3988" w:rsidRPr="00ED7153" w:rsidRDefault="001E3988" w:rsidP="0084043D">
            <w:pPr>
              <w:spacing w:before="0"/>
              <w:rPr>
                <w:rFonts w:cstheme="minorHAnsi"/>
              </w:rPr>
            </w:pPr>
            <w:r w:rsidRPr="00ED7153">
              <w:rPr>
                <w:rFonts w:cstheme="minorHAnsi"/>
              </w:rPr>
              <w:lastRenderedPageBreak/>
              <w:t xml:space="preserve">ε) Ο οικονομικός φορέας θα είναι σε θέση να προσκομίσει </w:t>
            </w:r>
            <w:r w:rsidRPr="00ED7153">
              <w:rPr>
                <w:rFonts w:cstheme="minorHAnsi"/>
                <w:b/>
              </w:rPr>
              <w:t>βεβαίωση</w:t>
            </w:r>
            <w:r w:rsidRPr="00ED715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E3988" w:rsidRPr="00ED7153" w:rsidRDefault="001E3988" w:rsidP="0084043D">
            <w:pPr>
              <w:spacing w:before="0"/>
              <w:rPr>
                <w:rFonts w:cstheme="minorHAnsi"/>
              </w:rPr>
            </w:pPr>
            <w:r w:rsidRPr="00ED715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α) [……]</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i/>
              </w:rPr>
              <w:t>β) (διαδικτυακή διεύθυνση, αρχή ή φορέας έκδοσης, επακριβή στοιχεία αναφοράς των εγγράφων):[……][……][……][……]</w:t>
            </w:r>
          </w:p>
          <w:p w:rsidR="001E3988" w:rsidRPr="00ED7153" w:rsidRDefault="001E3988" w:rsidP="0084043D">
            <w:pPr>
              <w:rPr>
                <w:rFonts w:cstheme="minorHAnsi"/>
              </w:rPr>
            </w:pPr>
            <w:r w:rsidRPr="00ED7153">
              <w:rPr>
                <w:rFonts w:cstheme="minorHAnsi"/>
              </w:rPr>
              <w:t>γ) [……]</w:t>
            </w: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δ) [] Ναι [] Όχι</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ε) [] Ναι [] Όχι</w:t>
            </w: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r w:rsidRPr="00ED7153">
              <w:rPr>
                <w:rFonts w:cstheme="minorHAnsi"/>
                <w:i/>
              </w:rPr>
              <w:t>(διαδικτυακή διεύθυνση, αρχή ή φορέας έκδοσης, επακριβή στοιχεία αναφοράς των εγγράφων):</w:t>
            </w:r>
          </w:p>
          <w:p w:rsidR="001E3988" w:rsidRPr="00ED7153" w:rsidRDefault="001E3988" w:rsidP="0084043D">
            <w:pPr>
              <w:rPr>
                <w:rFonts w:cstheme="minorHAnsi"/>
              </w:rPr>
            </w:pPr>
            <w:r w:rsidRPr="00ED7153">
              <w:rPr>
                <w:rFonts w:cstheme="minorHAnsi"/>
                <w:i/>
              </w:rPr>
              <w:t>[……][……][……][……]</w:t>
            </w:r>
          </w:p>
        </w:tc>
      </w:tr>
      <w:tr w:rsidR="001E3988" w:rsidRPr="00ED7153" w:rsidTr="0084043D">
        <w:trPr>
          <w:jc w:val="center"/>
        </w:trPr>
        <w:tc>
          <w:tcPr>
            <w:tcW w:w="4479" w:type="dxa"/>
            <w:tcBorders>
              <w:left w:val="single" w:sz="4" w:space="0" w:color="000000"/>
              <w:bottom w:val="single" w:sz="4" w:space="0" w:color="000000"/>
            </w:tcBorders>
            <w:shd w:val="clear" w:color="auto" w:fill="auto"/>
          </w:tcPr>
          <w:p w:rsidR="001E3988" w:rsidRPr="00ED7153" w:rsidRDefault="001E3988" w:rsidP="0084043D">
            <w:pPr>
              <w:rPr>
                <w:rFonts w:cstheme="minorHAnsi"/>
                <w:b/>
                <w:bCs/>
                <w:i/>
                <w:iCs/>
              </w:rPr>
            </w:pPr>
            <w:r w:rsidRPr="00ED715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bCs/>
                <w:i/>
                <w:iCs/>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Ο οικονομικός φορέας συμμετέχει στη διαδικασία σύναψης δημόσιας σύμβασης από κοινού με άλλους</w:t>
            </w:r>
            <w:r w:rsidRPr="00ED7153">
              <w:rPr>
                <w:rStyle w:val="a"/>
                <w:rFonts w:cstheme="minorHAnsi"/>
              </w:rPr>
              <w:endnoteReference w:id="4"/>
            </w:r>
            <w:r w:rsidRPr="00ED715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Ναι [] Όχι</w:t>
            </w:r>
          </w:p>
        </w:tc>
      </w:tr>
      <w:tr w:rsidR="001E3988" w:rsidRPr="00ED7153" w:rsidTr="0084043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E3988" w:rsidRPr="00ED7153" w:rsidRDefault="001E3988" w:rsidP="0084043D">
            <w:pPr>
              <w:spacing w:before="0"/>
              <w:rPr>
                <w:rFonts w:cstheme="minorHAnsi"/>
              </w:rPr>
            </w:pPr>
            <w:r w:rsidRPr="00ED7153">
              <w:rPr>
                <w:rFonts w:cstheme="minorHAnsi"/>
                <w:b/>
                <w:i/>
              </w:rPr>
              <w:t>Εάν ναι</w:t>
            </w:r>
            <w:r w:rsidRPr="00ED7153">
              <w:rPr>
                <w:rFonts w:cstheme="minorHAnsi"/>
                <w:i/>
              </w:rPr>
              <w:t>, μεριμνήστε για την υποβολή χωριστού εντύπου ΤΕΥΔ από τους άλλους εμπλεκόμενους οικονομικούς φορείς.</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b/>
              </w:rPr>
              <w:t>Εάν ναι</w:t>
            </w:r>
            <w:r w:rsidRPr="00ED7153">
              <w:rPr>
                <w:rFonts w:cstheme="minorHAnsi"/>
              </w:rPr>
              <w:t>:</w:t>
            </w:r>
          </w:p>
          <w:p w:rsidR="001E3988" w:rsidRPr="00ED7153" w:rsidRDefault="001E3988" w:rsidP="0084043D">
            <w:pPr>
              <w:spacing w:before="0"/>
              <w:rPr>
                <w:rFonts w:cstheme="minorHAnsi"/>
                <w:color w:val="000000"/>
              </w:rPr>
            </w:pPr>
            <w:r w:rsidRPr="00ED7153">
              <w:rPr>
                <w:rFonts w:cstheme="minorHAnsi"/>
              </w:rPr>
              <w:t>α) Α</w:t>
            </w:r>
            <w:r w:rsidRPr="00ED715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E3988" w:rsidRPr="00ED7153" w:rsidRDefault="001E3988" w:rsidP="0084043D">
            <w:pPr>
              <w:rPr>
                <w:rFonts w:cstheme="minorHAnsi"/>
              </w:rPr>
            </w:pPr>
            <w:r w:rsidRPr="00ED7153">
              <w:rPr>
                <w:rFonts w:cstheme="minorHAnsi"/>
                <w:color w:val="000000"/>
              </w:rPr>
              <w:t>β) Προσδιορίστε τους άλλους οικονομικούς φορείς που συμμετ</w:t>
            </w:r>
            <w:r w:rsidRPr="00ED7153">
              <w:rPr>
                <w:rFonts w:cstheme="minorHAnsi"/>
              </w:rPr>
              <w:t>έχουν από κοινού στη διαδικασία σύναψης δημόσιας σύμβασης:</w:t>
            </w:r>
          </w:p>
          <w:p w:rsidR="001E3988" w:rsidRPr="00ED7153" w:rsidRDefault="001E3988" w:rsidP="0084043D">
            <w:pPr>
              <w:rPr>
                <w:rFonts w:cstheme="minorHAnsi"/>
              </w:rPr>
            </w:pPr>
            <w:r w:rsidRPr="00ED715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α) [……]</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β) [……]</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γ) [……]</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bCs/>
                <w:i/>
                <w:iCs/>
              </w:rPr>
            </w:pPr>
            <w:r w:rsidRPr="00ED715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bCs/>
                <w:i/>
                <w:iCs/>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w:t>
            </w:r>
          </w:p>
        </w:tc>
      </w:tr>
    </w:tbl>
    <w:p w:rsidR="001E3988" w:rsidRPr="00ED7153" w:rsidRDefault="001E3988" w:rsidP="001E3988">
      <w:pPr>
        <w:rPr>
          <w:rFonts w:cstheme="minorHAnsi"/>
        </w:rPr>
      </w:pPr>
    </w:p>
    <w:p w:rsidR="001E3988" w:rsidRPr="00ED7153" w:rsidRDefault="001E3988" w:rsidP="001E3988">
      <w:pPr>
        <w:pageBreakBefore/>
        <w:jc w:val="center"/>
        <w:rPr>
          <w:rFonts w:cstheme="minorHAnsi"/>
          <w:i/>
        </w:rPr>
      </w:pPr>
      <w:r w:rsidRPr="00ED7153">
        <w:rPr>
          <w:rFonts w:cstheme="minorHAnsi"/>
          <w:b/>
          <w:bCs/>
        </w:rPr>
        <w:lastRenderedPageBreak/>
        <w:t>Β: Πληροφορίες σχετικά με τους νόμιμους εκπροσώπους του οικονομικού φορέα</w:t>
      </w:r>
    </w:p>
    <w:p w:rsidR="001E3988" w:rsidRPr="00ED7153" w:rsidRDefault="001E3988" w:rsidP="001E3988">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ED715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color w:val="000000"/>
              </w:rPr>
            </w:pPr>
            <w:r w:rsidRPr="00ED7153">
              <w:rPr>
                <w:rFonts w:cstheme="minorHAnsi"/>
              </w:rPr>
              <w:t>Ονοματεπώνυμο</w:t>
            </w:r>
          </w:p>
          <w:p w:rsidR="001E3988" w:rsidRPr="00ED7153" w:rsidRDefault="001E3988" w:rsidP="0084043D">
            <w:pPr>
              <w:rPr>
                <w:rFonts w:cstheme="minorHAnsi"/>
              </w:rPr>
            </w:pPr>
            <w:r w:rsidRPr="00ED715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bl>
    <w:p w:rsidR="001E3988" w:rsidRPr="00ED7153" w:rsidRDefault="001E3988" w:rsidP="001E3988"/>
    <w:p w:rsidR="001E3988" w:rsidRPr="00ED7153" w:rsidRDefault="001E3988" w:rsidP="001E3988">
      <w:pPr>
        <w:pageBreakBefore/>
        <w:ind w:left="850"/>
        <w:jc w:val="center"/>
        <w:rPr>
          <w:rFonts w:cstheme="minorHAnsi"/>
          <w:b/>
          <w:i/>
        </w:rPr>
      </w:pPr>
      <w:r w:rsidRPr="00ED7153">
        <w:rPr>
          <w:rFonts w:cstheme="minorHAnsi"/>
          <w:b/>
          <w:bCs/>
        </w:rPr>
        <w:lastRenderedPageBreak/>
        <w:t>Γ: Πληροφορίες σχετικά με τη στήριξη στις ικανότητες άλλων ΦΟΡΕΩΝ</w:t>
      </w:r>
      <w:r w:rsidRPr="00ED7153">
        <w:rPr>
          <w:rStyle w:val="EndnoteReference"/>
          <w:rFonts w:cstheme="minorHAnsi"/>
          <w:bCs/>
        </w:rPr>
        <w:endnoteReference w:id="5"/>
      </w:r>
      <w:r w:rsidRPr="00ED715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[]Ναι []Όχι</w:t>
            </w:r>
          </w:p>
        </w:tc>
      </w:tr>
    </w:tbl>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D7153">
        <w:rPr>
          <w:rFonts w:cstheme="minorHAnsi"/>
          <w:b/>
          <w:i/>
        </w:rPr>
        <w:t>Εάν ναι</w:t>
      </w:r>
      <w:r w:rsidRPr="00ED7153">
        <w:rPr>
          <w:rFonts w:cstheme="minorHAnsi"/>
          <w:i/>
        </w:rPr>
        <w:t xml:space="preserve">, επισυνάψτε χωριστό έντυπο ΤΕΥΔ με τις πληροφορίες που απαιτούνται σύμφωνα με τις </w:t>
      </w:r>
      <w:r w:rsidRPr="00ED7153">
        <w:rPr>
          <w:rFonts w:cstheme="minorHAnsi"/>
          <w:b/>
          <w:i/>
        </w:rPr>
        <w:t xml:space="preserve">ενότητες Α και Β του παρόντος μέρους και σύμφωνα με το μέρος ΙΙΙ, για κάθε ένα </w:t>
      </w:r>
      <w:r w:rsidRPr="00ED7153">
        <w:rPr>
          <w:rFonts w:cstheme="minorHAnsi"/>
          <w:i/>
        </w:rPr>
        <w:t xml:space="preserve">από τους σχετικούς φορείς, δεόντως συμπληρωμένο και υπογεγραμμένο από τους νομίμους εκπροσώπους αυτών. </w:t>
      </w:r>
    </w:p>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D715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ED715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E3988" w:rsidRPr="00ED7153" w:rsidRDefault="001E3988" w:rsidP="001E3988">
      <w:pPr>
        <w:jc w:val="center"/>
        <w:rPr>
          <w:rFonts w:cstheme="minorHAnsi"/>
        </w:rPr>
      </w:pPr>
    </w:p>
    <w:p w:rsidR="001E3988" w:rsidRPr="00ED7153" w:rsidRDefault="001E3988" w:rsidP="001E3988">
      <w:pPr>
        <w:pageBreakBefore/>
        <w:jc w:val="center"/>
        <w:rPr>
          <w:rFonts w:cstheme="minorHAnsi"/>
          <w:b/>
          <w:bCs/>
        </w:rPr>
      </w:pPr>
      <w:r w:rsidRPr="00ED7153">
        <w:rPr>
          <w:rFonts w:cstheme="minorHAnsi"/>
          <w:b/>
          <w:bCs/>
        </w:rPr>
        <w:lastRenderedPageBreak/>
        <w:t xml:space="preserve">Δ: Πληροφορίες σχετικά με υπεργολάβους στην ικανότητα των οποίων </w:t>
      </w:r>
      <w:r w:rsidRPr="00ED7153">
        <w:rPr>
          <w:rFonts w:cstheme="minorHAnsi"/>
          <w:b/>
          <w:bCs/>
          <w:u w:val="single"/>
        </w:rPr>
        <w:t>δεν στηρίζεται</w:t>
      </w:r>
      <w:r w:rsidRPr="00ED7153">
        <w:rPr>
          <w:rFonts w:cstheme="minorHAnsi"/>
          <w:b/>
          <w:bCs/>
        </w:rPr>
        <w:t xml:space="preserve"> ο οικονομικός φορέας</w:t>
      </w:r>
      <w:r w:rsidRPr="00ED7153">
        <w:rPr>
          <w:rFonts w:cstheme="minorHAnsi"/>
        </w:rPr>
        <w:t xml:space="preserve"> </w:t>
      </w:r>
    </w:p>
    <w:p w:rsidR="001E3988" w:rsidRPr="00ED7153" w:rsidRDefault="001E3988" w:rsidP="001E3988">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ED715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[]Ναι []Όχι</w:t>
            </w: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 xml:space="preserve">Εάν </w:t>
            </w:r>
            <w:r w:rsidRPr="00ED7153">
              <w:rPr>
                <w:rFonts w:cstheme="minorHAnsi"/>
                <w:b/>
              </w:rPr>
              <w:t xml:space="preserve">ναι </w:t>
            </w:r>
            <w:r w:rsidRPr="00ED7153">
              <w:rPr>
                <w:rFonts w:cstheme="minorHAnsi"/>
              </w:rPr>
              <w:t xml:space="preserve">παραθέστε κατάλογο των προτεινόμενων υπεργολάβων και το ποσοστό της σύμβασης που θα αναλάβουν: </w:t>
            </w:r>
          </w:p>
          <w:p w:rsidR="001E3988" w:rsidRPr="00ED7153" w:rsidRDefault="001E3988" w:rsidP="0084043D">
            <w:pPr>
              <w:rPr>
                <w:rFonts w:cstheme="minorHAnsi"/>
              </w:rPr>
            </w:pPr>
            <w:r w:rsidRPr="00ED7153">
              <w:rPr>
                <w:rFonts w:cstheme="minorHAnsi"/>
              </w:rPr>
              <w:t>[…]</w:t>
            </w:r>
          </w:p>
        </w:tc>
      </w:tr>
    </w:tbl>
    <w:p w:rsidR="001E3988" w:rsidRPr="00ED7153" w:rsidRDefault="001E3988" w:rsidP="001E398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ED7153">
        <w:rPr>
          <w:rFonts w:asciiTheme="minorHAnsi" w:hAnsiTheme="minorHAnsi" w:cstheme="minorHAnsi"/>
          <w:i/>
        </w:rPr>
        <w:t>Εάν</w:t>
      </w:r>
      <w:r w:rsidRPr="00ED715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D7153">
        <w:rPr>
          <w:rFonts w:asciiTheme="minorHAnsi" w:hAnsiTheme="minorHAnsi" w:cstheme="minorHAnsi"/>
          <w:b w:val="0"/>
          <w:i/>
        </w:rPr>
        <w:t xml:space="preserve">επιπλέον των πληροφοριών </w:t>
      </w:r>
      <w:r w:rsidRPr="00ED7153">
        <w:rPr>
          <w:rFonts w:asciiTheme="minorHAnsi" w:hAnsiTheme="minorHAnsi" w:cstheme="minorHAnsi"/>
          <w:i/>
        </w:rPr>
        <w:t xml:space="preserve">που προβλέπονται στην παρούσα ενότητα, </w:t>
      </w:r>
      <w:r w:rsidRPr="00ED715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E3988" w:rsidRPr="00ED7153" w:rsidRDefault="001E3988" w:rsidP="001E3988">
      <w:pPr>
        <w:pageBreakBefore/>
        <w:jc w:val="center"/>
        <w:rPr>
          <w:rFonts w:cstheme="minorHAnsi"/>
          <w:b/>
          <w:bCs/>
          <w:color w:val="000000"/>
        </w:rPr>
      </w:pPr>
      <w:r w:rsidRPr="00ED7153">
        <w:rPr>
          <w:rFonts w:cstheme="minorHAnsi"/>
          <w:b/>
          <w:bCs/>
          <w:u w:val="single"/>
        </w:rPr>
        <w:lastRenderedPageBreak/>
        <w:t>Μέρος III: Λόγοι αποκλεισμού</w:t>
      </w:r>
    </w:p>
    <w:p w:rsidR="001E3988" w:rsidRPr="00ED7153" w:rsidRDefault="001E3988" w:rsidP="001E3988">
      <w:pPr>
        <w:jc w:val="center"/>
        <w:rPr>
          <w:rFonts w:cstheme="minorHAnsi"/>
        </w:rPr>
      </w:pPr>
      <w:r w:rsidRPr="00ED7153">
        <w:rPr>
          <w:rFonts w:cstheme="minorHAnsi"/>
          <w:b/>
          <w:bCs/>
          <w:color w:val="000000"/>
        </w:rPr>
        <w:t>Α: Λόγοι αποκλεισμού που σχετίζονται με ποινικές καταδίκες</w:t>
      </w:r>
      <w:r w:rsidRPr="00ED7153">
        <w:rPr>
          <w:rStyle w:val="EndnoteReference"/>
          <w:rFonts w:cstheme="minorHAnsi"/>
          <w:color w:val="000000"/>
        </w:rPr>
        <w:endnoteReference w:id="6"/>
      </w:r>
    </w:p>
    <w:p w:rsidR="001E3988" w:rsidRPr="00ED7153" w:rsidRDefault="001E3988" w:rsidP="001E3988">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ED7153">
        <w:rPr>
          <w:rFonts w:cstheme="minorHAnsi"/>
        </w:rPr>
        <w:t>Στο άρθρο 73 παρ. 1 ορίζονται οι ακόλουθοι λόγοι αποκλεισμού:</w:t>
      </w:r>
    </w:p>
    <w:p w:rsidR="001E3988" w:rsidRPr="00ED7153" w:rsidRDefault="001E3988" w:rsidP="001E398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ED7153">
        <w:rPr>
          <w:rFonts w:cstheme="minorHAnsi"/>
          <w:color w:val="000000"/>
        </w:rPr>
        <w:t xml:space="preserve">συμμετοχή σε </w:t>
      </w:r>
      <w:r w:rsidRPr="00ED7153">
        <w:rPr>
          <w:rFonts w:cstheme="minorHAnsi"/>
          <w:b/>
          <w:color w:val="000000"/>
        </w:rPr>
        <w:t>εγκληματική οργάνωση</w:t>
      </w:r>
      <w:r w:rsidRPr="00ED7153">
        <w:rPr>
          <w:rStyle w:val="a"/>
          <w:rFonts w:cstheme="minorHAnsi"/>
          <w:color w:val="000000"/>
        </w:rPr>
        <w:endnoteReference w:id="7"/>
      </w:r>
      <w:r w:rsidRPr="00ED7153">
        <w:rPr>
          <w:rFonts w:cstheme="minorHAnsi"/>
          <w:color w:val="000000"/>
        </w:rPr>
        <w:t>·</w:t>
      </w:r>
    </w:p>
    <w:p w:rsidR="001E3988" w:rsidRPr="00ED7153" w:rsidRDefault="001E3988" w:rsidP="001E398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ED7153">
        <w:rPr>
          <w:rFonts w:cstheme="minorHAnsi"/>
          <w:b/>
          <w:color w:val="000000"/>
        </w:rPr>
        <w:t>δωροδοκία</w:t>
      </w:r>
      <w:r w:rsidRPr="00ED7153">
        <w:rPr>
          <w:rStyle w:val="EndnoteReference"/>
          <w:rFonts w:cstheme="minorHAnsi"/>
          <w:color w:val="000000"/>
        </w:rPr>
        <w:endnoteReference w:id="8"/>
      </w:r>
      <w:r w:rsidRPr="00ED7153">
        <w:rPr>
          <w:rFonts w:cstheme="minorHAnsi"/>
          <w:color w:val="000000"/>
          <w:vertAlign w:val="superscript"/>
        </w:rPr>
        <w:t>,</w:t>
      </w:r>
      <w:r w:rsidRPr="00ED7153">
        <w:rPr>
          <w:rStyle w:val="a"/>
          <w:rFonts w:cstheme="minorHAnsi"/>
          <w:color w:val="000000"/>
        </w:rPr>
        <w:endnoteReference w:id="9"/>
      </w:r>
      <w:r w:rsidRPr="00ED7153">
        <w:rPr>
          <w:rFonts w:cstheme="minorHAnsi"/>
          <w:color w:val="000000"/>
        </w:rPr>
        <w:t>·</w:t>
      </w:r>
    </w:p>
    <w:p w:rsidR="001E3988" w:rsidRPr="00ED7153" w:rsidRDefault="001E3988" w:rsidP="001E398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ED7153">
        <w:rPr>
          <w:rFonts w:cstheme="minorHAnsi"/>
          <w:b/>
          <w:color w:val="000000"/>
        </w:rPr>
        <w:t>απάτη</w:t>
      </w:r>
      <w:r w:rsidRPr="00ED7153">
        <w:rPr>
          <w:rStyle w:val="a"/>
          <w:rFonts w:cstheme="minorHAnsi"/>
          <w:color w:val="000000"/>
        </w:rPr>
        <w:endnoteReference w:id="10"/>
      </w:r>
      <w:r w:rsidRPr="00ED7153">
        <w:rPr>
          <w:rFonts w:cstheme="minorHAnsi"/>
          <w:color w:val="000000"/>
        </w:rPr>
        <w:t>·</w:t>
      </w:r>
    </w:p>
    <w:p w:rsidR="001E3988" w:rsidRPr="00ED7153" w:rsidRDefault="001E3988" w:rsidP="001E398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ED7153">
        <w:rPr>
          <w:rFonts w:cstheme="minorHAnsi"/>
          <w:b/>
          <w:color w:val="000000"/>
        </w:rPr>
        <w:t>τρομοκρατικά εγκλήματα ή εγκλήματα συνδεόμενα με τρομοκρατικές δραστηριότητες</w:t>
      </w:r>
      <w:r w:rsidRPr="00ED7153">
        <w:rPr>
          <w:rStyle w:val="a"/>
          <w:rFonts w:cstheme="minorHAnsi"/>
          <w:color w:val="000000"/>
        </w:rPr>
        <w:endnoteReference w:id="11"/>
      </w:r>
      <w:r w:rsidRPr="00ED7153">
        <w:rPr>
          <w:rStyle w:val="a"/>
          <w:rFonts w:cstheme="minorHAnsi"/>
          <w:color w:val="000000"/>
        </w:rPr>
        <w:t>·</w:t>
      </w:r>
    </w:p>
    <w:p w:rsidR="001E3988" w:rsidRPr="00ED7153" w:rsidRDefault="001E3988" w:rsidP="001E398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
          <w:rFonts w:cstheme="minorHAnsi"/>
          <w:b/>
          <w:color w:val="000000"/>
        </w:rPr>
      </w:pPr>
      <w:r w:rsidRPr="00ED7153">
        <w:rPr>
          <w:rFonts w:cstheme="minorHAnsi"/>
          <w:b/>
          <w:color w:val="000000"/>
        </w:rPr>
        <w:t>νομιμοποίηση εσόδων από παράνομες δραστηριότητες ή χρηματοδότηση της τρομοκρατίας</w:t>
      </w:r>
      <w:r w:rsidRPr="00ED7153">
        <w:rPr>
          <w:rStyle w:val="a"/>
          <w:rFonts w:cstheme="minorHAnsi"/>
          <w:color w:val="000000"/>
        </w:rPr>
        <w:endnoteReference w:id="12"/>
      </w:r>
      <w:r w:rsidRPr="00ED7153">
        <w:rPr>
          <w:rFonts w:cstheme="minorHAnsi"/>
          <w:color w:val="000000"/>
        </w:rPr>
        <w:t>·</w:t>
      </w:r>
    </w:p>
    <w:p w:rsidR="001E3988" w:rsidRPr="00ED7153" w:rsidRDefault="001E3988" w:rsidP="001E3988">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ED7153">
        <w:rPr>
          <w:rStyle w:val="a"/>
          <w:rFonts w:cstheme="minorHAnsi"/>
          <w:b/>
          <w:color w:val="000000"/>
        </w:rPr>
        <w:t>παιδική εργασία και άλλες μορφές εμπορίας ανθρώπων</w:t>
      </w:r>
      <w:r w:rsidRPr="00ED7153">
        <w:rPr>
          <w:rStyle w:val="a"/>
          <w:rFonts w:cstheme="minorHAnsi"/>
          <w:color w:val="000000"/>
        </w:rPr>
        <w:endnoteReference w:id="13"/>
      </w:r>
      <w:r w:rsidRPr="00ED715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bCs/>
                <w:i/>
                <w:iCs/>
              </w:rPr>
            </w:pPr>
            <w:r w:rsidRPr="00ED715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rPr>
                <w:rFonts w:cstheme="minorHAnsi"/>
              </w:rPr>
            </w:pPr>
            <w:r w:rsidRPr="00ED7153">
              <w:rPr>
                <w:rFonts w:cstheme="minorHAnsi"/>
                <w:b/>
                <w:bCs/>
                <w:i/>
                <w:iCs/>
              </w:rPr>
              <w:t>Απάντηση:</w:t>
            </w:r>
          </w:p>
        </w:tc>
      </w:tr>
      <w:tr w:rsidR="001E3988" w:rsidRPr="00ED7153" w:rsidTr="0084043D">
        <w:trPr>
          <w:jc w:val="center"/>
        </w:trPr>
        <w:tc>
          <w:tcPr>
            <w:tcW w:w="4479" w:type="dxa"/>
            <w:tcBorders>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 xml:space="preserve">Υπάρχει </w:t>
            </w:r>
            <w:r w:rsidRPr="00ED7153">
              <w:t xml:space="preserve">αμετάκλητη </w:t>
            </w:r>
            <w:r w:rsidRPr="00ED7153">
              <w:rPr>
                <w:rFonts w:cstheme="minorHAnsi"/>
              </w:rPr>
              <w:t xml:space="preserve">καταδικαστική </w:t>
            </w:r>
            <w:r w:rsidRPr="00ED7153">
              <w:rPr>
                <w:rFonts w:cstheme="minorHAnsi"/>
                <w:b/>
              </w:rPr>
              <w:t>απόφαση εις βάρος του οικονομικού φορέα</w:t>
            </w:r>
            <w:r w:rsidRPr="00ED7153">
              <w:rPr>
                <w:rFonts w:cstheme="minorHAnsi"/>
              </w:rPr>
              <w:t xml:space="preserve"> ή </w:t>
            </w:r>
            <w:r w:rsidRPr="00ED7153">
              <w:rPr>
                <w:rFonts w:cstheme="minorHAnsi"/>
                <w:b/>
              </w:rPr>
              <w:t>οποιουδήποτε</w:t>
            </w:r>
            <w:r w:rsidRPr="00ED7153">
              <w:rPr>
                <w:rFonts w:cstheme="minorHAnsi"/>
              </w:rPr>
              <w:t xml:space="preserve"> προσώπου</w:t>
            </w:r>
            <w:r w:rsidRPr="00ED7153">
              <w:rPr>
                <w:rStyle w:val="EndnoteReference"/>
                <w:rFonts w:cstheme="minorHAnsi"/>
              </w:rPr>
              <w:endnoteReference w:id="14"/>
            </w:r>
            <w:r w:rsidRPr="00ED715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i/>
              </w:rPr>
            </w:pPr>
            <w:r w:rsidRPr="00ED7153">
              <w:rPr>
                <w:rFonts w:cstheme="minorHAnsi"/>
              </w:rPr>
              <w:t>[] Ναι [] Όχι</w:t>
            </w: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p>
          <w:p w:rsidR="001E3988" w:rsidRPr="00ED7153" w:rsidRDefault="001E3988" w:rsidP="0084043D">
            <w:pPr>
              <w:rPr>
                <w:rFonts w:cstheme="minorHAnsi"/>
                <w:i/>
              </w:rPr>
            </w:pPr>
            <w:r w:rsidRPr="00ED715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3988" w:rsidRPr="00ED7153" w:rsidRDefault="001E3988" w:rsidP="0084043D">
            <w:pPr>
              <w:rPr>
                <w:rFonts w:cstheme="minorHAnsi"/>
              </w:rPr>
            </w:pPr>
            <w:r w:rsidRPr="00ED7153">
              <w:rPr>
                <w:rFonts w:cstheme="minorHAnsi"/>
                <w:i/>
              </w:rPr>
              <w:t>[……][……][……][……]</w:t>
            </w:r>
            <w:r w:rsidRPr="00ED7153">
              <w:rPr>
                <w:rStyle w:val="a"/>
                <w:rFonts w:cstheme="minorHAnsi"/>
              </w:rPr>
              <w:endnoteReference w:id="15"/>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b/>
              </w:rPr>
              <w:t>Εάν ναι</w:t>
            </w:r>
            <w:r w:rsidRPr="00ED7153">
              <w:rPr>
                <w:rFonts w:cstheme="minorHAnsi"/>
              </w:rPr>
              <w:t>, αναφέρετε</w:t>
            </w:r>
            <w:r w:rsidRPr="00ED7153">
              <w:rPr>
                <w:rStyle w:val="a"/>
                <w:rFonts w:cstheme="minorHAnsi"/>
              </w:rPr>
              <w:endnoteReference w:id="16"/>
            </w:r>
            <w:r w:rsidRPr="00ED7153">
              <w:rPr>
                <w:rFonts w:cstheme="minorHAnsi"/>
              </w:rPr>
              <w:t>:</w:t>
            </w:r>
          </w:p>
          <w:p w:rsidR="001E3988" w:rsidRPr="00ED7153" w:rsidRDefault="001E3988" w:rsidP="0084043D">
            <w:pPr>
              <w:rPr>
                <w:rFonts w:cstheme="minorHAnsi"/>
              </w:rPr>
            </w:pPr>
            <w:r w:rsidRPr="00ED715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E3988" w:rsidRPr="00ED7153" w:rsidRDefault="001E3988" w:rsidP="0084043D">
            <w:pPr>
              <w:jc w:val="left"/>
              <w:rPr>
                <w:rFonts w:cstheme="minorHAnsi"/>
              </w:rPr>
            </w:pPr>
            <w:r w:rsidRPr="00ED7153">
              <w:rPr>
                <w:rFonts w:cstheme="minorHAnsi"/>
              </w:rPr>
              <w:t>β) Προσδιορίστε ποιος έχει καταδικαστεί [ ]·</w:t>
            </w:r>
          </w:p>
          <w:p w:rsidR="001E3988" w:rsidRPr="00ED7153" w:rsidRDefault="001E3988" w:rsidP="0084043D">
            <w:pPr>
              <w:rPr>
                <w:rFonts w:cstheme="minorHAnsi"/>
              </w:rPr>
            </w:pPr>
            <w:r w:rsidRPr="00ED7153">
              <w:rPr>
                <w:rFonts w:cstheme="minorHAnsi"/>
                <w:b/>
              </w:rPr>
              <w:t xml:space="preserve">γ) </w:t>
            </w:r>
            <w:r w:rsidRPr="00ED715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jc w:val="left"/>
              <w:rPr>
                <w:rFonts w:cstheme="minorHAnsi"/>
              </w:rPr>
            </w:pPr>
          </w:p>
          <w:p w:rsidR="001E3988" w:rsidRPr="00ED7153" w:rsidRDefault="001E3988" w:rsidP="0084043D">
            <w:pPr>
              <w:jc w:val="left"/>
              <w:rPr>
                <w:rFonts w:cstheme="minorHAnsi"/>
              </w:rPr>
            </w:pPr>
            <w:r w:rsidRPr="00ED7153">
              <w:rPr>
                <w:rFonts w:cstheme="minorHAnsi"/>
              </w:rPr>
              <w:t xml:space="preserve">α) Ημερομηνία:[   ], </w:t>
            </w:r>
          </w:p>
          <w:p w:rsidR="001E3988" w:rsidRPr="00ED7153" w:rsidRDefault="001E3988" w:rsidP="0084043D">
            <w:pPr>
              <w:jc w:val="left"/>
              <w:rPr>
                <w:rFonts w:cstheme="minorHAnsi"/>
              </w:rPr>
            </w:pPr>
            <w:r w:rsidRPr="00ED7153">
              <w:rPr>
                <w:rFonts w:cstheme="minorHAnsi"/>
              </w:rPr>
              <w:t xml:space="preserve">σημείο-(-α): [   ], </w:t>
            </w:r>
          </w:p>
          <w:p w:rsidR="001E3988" w:rsidRPr="00ED7153" w:rsidRDefault="001E3988" w:rsidP="0084043D">
            <w:pPr>
              <w:jc w:val="left"/>
              <w:rPr>
                <w:rFonts w:cstheme="minorHAnsi"/>
              </w:rPr>
            </w:pPr>
            <w:r w:rsidRPr="00ED7153">
              <w:rPr>
                <w:rFonts w:cstheme="minorHAnsi"/>
              </w:rPr>
              <w:t>λόγος(-οι):[   ]</w:t>
            </w:r>
          </w:p>
          <w:p w:rsidR="001E3988" w:rsidRPr="00ED7153" w:rsidRDefault="001E3988" w:rsidP="0084043D">
            <w:pPr>
              <w:jc w:val="left"/>
              <w:rPr>
                <w:rFonts w:cstheme="minorHAnsi"/>
              </w:rPr>
            </w:pPr>
            <w:r w:rsidRPr="00ED7153">
              <w:rPr>
                <w:rFonts w:cstheme="minorHAnsi"/>
              </w:rPr>
              <w:t>β) [……]</w:t>
            </w:r>
          </w:p>
          <w:p w:rsidR="001E3988" w:rsidRPr="00ED7153" w:rsidRDefault="001E3988" w:rsidP="0084043D">
            <w:pPr>
              <w:jc w:val="left"/>
              <w:rPr>
                <w:rFonts w:cstheme="minorHAnsi"/>
                <w:i/>
              </w:rPr>
            </w:pPr>
            <w:r w:rsidRPr="00ED7153">
              <w:rPr>
                <w:rFonts w:cstheme="minorHAnsi"/>
              </w:rPr>
              <w:t>γ) Διάρκεια της περιόδου αποκλεισμού [……] και σχετικό(-ά) σημείο(-α) [   ]</w:t>
            </w:r>
          </w:p>
          <w:p w:rsidR="001E3988" w:rsidRPr="00ED7153" w:rsidRDefault="001E3988" w:rsidP="0084043D">
            <w:pPr>
              <w:rPr>
                <w:rFonts w:cstheme="minorHAnsi"/>
                <w:i/>
              </w:rPr>
            </w:pPr>
            <w:r w:rsidRPr="00ED715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E3988" w:rsidRPr="00ED7153" w:rsidRDefault="001E3988" w:rsidP="0084043D">
            <w:pPr>
              <w:rPr>
                <w:rFonts w:cstheme="minorHAnsi"/>
              </w:rPr>
            </w:pPr>
            <w:r w:rsidRPr="00ED7153">
              <w:rPr>
                <w:rFonts w:cstheme="minorHAnsi"/>
                <w:i/>
              </w:rPr>
              <w:t>[……][……][……][……]</w:t>
            </w:r>
            <w:r w:rsidRPr="00ED7153">
              <w:rPr>
                <w:rStyle w:val="a"/>
                <w:rFonts w:cstheme="minorHAnsi"/>
              </w:rPr>
              <w:endnoteReference w:id="17"/>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7153">
              <w:rPr>
                <w:rStyle w:val="NormalBoldChar"/>
                <w:rFonts w:eastAsia="Calibri" w:cstheme="minorHAnsi"/>
              </w:rPr>
              <w:t>αυτοκάθαρση»)</w:t>
            </w:r>
            <w:r w:rsidRPr="00ED7153">
              <w:rPr>
                <w:rStyle w:val="NormalBoldChar"/>
                <w:rFonts w:eastAsia="Calibri" w:cstheme="minorHAnsi"/>
                <w:vertAlign w:val="superscript"/>
              </w:rPr>
              <w:endnoteReference w:id="18"/>
            </w:r>
            <w:r w:rsidRPr="00ED715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xml:space="preserve">[] Ναι [] Όχι </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b/>
              </w:rPr>
              <w:t>Εάν ναι,</w:t>
            </w:r>
            <w:r w:rsidRPr="00ED7153">
              <w:rPr>
                <w:rFonts w:cstheme="minorHAnsi"/>
              </w:rPr>
              <w:t xml:space="preserve"> περιγράψτε τα μέτρα που λήφθηκαν</w:t>
            </w:r>
            <w:r w:rsidRPr="00ED7153">
              <w:rPr>
                <w:rStyle w:val="a"/>
                <w:rFonts w:cstheme="minorHAnsi"/>
              </w:rPr>
              <w:endnoteReference w:id="19"/>
            </w:r>
            <w:r w:rsidRPr="00ED715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bl>
    <w:p w:rsidR="001E3988" w:rsidRPr="00ED7153" w:rsidRDefault="001E3988" w:rsidP="001E3988"/>
    <w:p w:rsidR="001E3988" w:rsidRPr="00ED7153" w:rsidRDefault="001E3988" w:rsidP="001E3988">
      <w:pPr>
        <w:pageBreakBefore/>
        <w:jc w:val="center"/>
        <w:rPr>
          <w:rFonts w:cstheme="minorHAnsi"/>
          <w:b/>
          <w:i/>
        </w:rPr>
      </w:pPr>
      <w:r w:rsidRPr="00ED715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E3988" w:rsidRPr="00ED7153" w:rsidTr="0084043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 xml:space="preserve">1) Ο οικονομικός φορέας έχει εκπληρώσει όλες </w:t>
            </w:r>
            <w:r w:rsidRPr="00ED7153">
              <w:rPr>
                <w:rFonts w:cstheme="minorHAnsi"/>
                <w:b/>
              </w:rPr>
              <w:t>τις υποχρεώσεις του όσον αφορά την πληρωμή φόρων ή εισφορών κοινωνικής ασφάλισης</w:t>
            </w:r>
            <w:r w:rsidRPr="00ED7153">
              <w:rPr>
                <w:rStyle w:val="EndnoteReference"/>
                <w:rFonts w:cstheme="minorHAnsi"/>
              </w:rPr>
              <w:endnoteReference w:id="20"/>
            </w:r>
            <w:r w:rsidRPr="00ED7153">
              <w:rPr>
                <w:rFonts w:cstheme="minorHAnsi"/>
                <w:b/>
              </w:rPr>
              <w:t>,</w:t>
            </w:r>
            <w:r w:rsidRPr="00ED715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xml:space="preserve">[] Ναι [] Όχι </w:t>
            </w:r>
          </w:p>
        </w:tc>
      </w:tr>
      <w:tr w:rsidR="001E3988" w:rsidRPr="00ED7153" w:rsidTr="0084043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p w:rsidR="001E3988" w:rsidRPr="00ED7153" w:rsidRDefault="001E3988" w:rsidP="0084043D">
            <w:pPr>
              <w:snapToGrid w:val="0"/>
              <w:rPr>
                <w:rFonts w:cstheme="minorHAnsi"/>
              </w:rPr>
            </w:pPr>
          </w:p>
          <w:p w:rsidR="001E3988" w:rsidRPr="00ED7153" w:rsidRDefault="001E3988" w:rsidP="0084043D">
            <w:pPr>
              <w:snapToGrid w:val="0"/>
              <w:rPr>
                <w:rFonts w:cstheme="minorHAnsi"/>
              </w:rPr>
            </w:pPr>
            <w:r w:rsidRPr="00ED7153">
              <w:rPr>
                <w:rFonts w:cstheme="minorHAnsi"/>
              </w:rPr>
              <w:t xml:space="preserve">Εάν όχι αναφέρετε: </w:t>
            </w:r>
          </w:p>
          <w:p w:rsidR="001E3988" w:rsidRPr="00ED7153" w:rsidRDefault="001E3988" w:rsidP="0084043D">
            <w:pPr>
              <w:snapToGrid w:val="0"/>
              <w:rPr>
                <w:rFonts w:cstheme="minorHAnsi"/>
              </w:rPr>
            </w:pPr>
            <w:r w:rsidRPr="00ED7153">
              <w:rPr>
                <w:rFonts w:cstheme="minorHAnsi"/>
              </w:rPr>
              <w:t>α) Χώρα ή κράτος μέλος για το οποίο πρόκειται:</w:t>
            </w:r>
          </w:p>
          <w:p w:rsidR="001E3988" w:rsidRPr="00ED7153" w:rsidRDefault="001E3988" w:rsidP="0084043D">
            <w:pPr>
              <w:snapToGrid w:val="0"/>
              <w:rPr>
                <w:rFonts w:cstheme="minorHAnsi"/>
              </w:rPr>
            </w:pPr>
            <w:r w:rsidRPr="00ED7153">
              <w:rPr>
                <w:rFonts w:cstheme="minorHAnsi"/>
              </w:rPr>
              <w:t>β) Ποιο είναι το σχετικό ποσό;</w:t>
            </w:r>
          </w:p>
          <w:p w:rsidR="001E3988" w:rsidRPr="00ED7153" w:rsidRDefault="001E3988" w:rsidP="0084043D">
            <w:pPr>
              <w:snapToGrid w:val="0"/>
              <w:rPr>
                <w:rFonts w:cstheme="minorHAnsi"/>
              </w:rPr>
            </w:pPr>
            <w:r w:rsidRPr="00ED7153">
              <w:rPr>
                <w:rFonts w:cstheme="minorHAnsi"/>
              </w:rPr>
              <w:t>γ)Πως διαπιστώθηκε η αθέτηση των υποχρεώσεων;</w:t>
            </w:r>
          </w:p>
          <w:p w:rsidR="001E3988" w:rsidRPr="00ED7153" w:rsidRDefault="001E3988" w:rsidP="0084043D">
            <w:pPr>
              <w:snapToGrid w:val="0"/>
              <w:rPr>
                <w:rFonts w:cstheme="minorHAnsi"/>
                <w:b/>
              </w:rPr>
            </w:pPr>
            <w:r w:rsidRPr="00ED7153">
              <w:rPr>
                <w:rFonts w:cstheme="minorHAnsi"/>
              </w:rPr>
              <w:t>1) Μέσω δικαστικής ή διοικητικής απόφασης;</w:t>
            </w:r>
          </w:p>
          <w:p w:rsidR="001E3988" w:rsidRPr="00ED7153" w:rsidRDefault="001E3988" w:rsidP="0084043D">
            <w:pPr>
              <w:snapToGrid w:val="0"/>
              <w:rPr>
                <w:rFonts w:cstheme="minorHAnsi"/>
              </w:rPr>
            </w:pPr>
            <w:r w:rsidRPr="00ED7153">
              <w:rPr>
                <w:rFonts w:cstheme="minorHAnsi"/>
                <w:b/>
              </w:rPr>
              <w:t xml:space="preserve">- </w:t>
            </w:r>
            <w:r w:rsidRPr="00ED7153">
              <w:rPr>
                <w:rFonts w:cstheme="minorHAnsi"/>
              </w:rPr>
              <w:t>Η εν λόγω απόφαση είναι τελεσίδικη και δεσμευτική;</w:t>
            </w:r>
          </w:p>
          <w:p w:rsidR="001E3988" w:rsidRPr="00ED7153" w:rsidRDefault="001E3988" w:rsidP="0084043D">
            <w:pPr>
              <w:snapToGrid w:val="0"/>
              <w:rPr>
                <w:rFonts w:cstheme="minorHAnsi"/>
              </w:rPr>
            </w:pPr>
            <w:r w:rsidRPr="00ED7153">
              <w:rPr>
                <w:rFonts w:cstheme="minorHAnsi"/>
              </w:rPr>
              <w:t>- Αναφέρατε την ημερομηνία καταδίκης ή έκδοσης απόφασης</w:t>
            </w:r>
          </w:p>
          <w:p w:rsidR="001E3988" w:rsidRPr="00ED7153" w:rsidRDefault="001E3988" w:rsidP="0084043D">
            <w:pPr>
              <w:snapToGrid w:val="0"/>
              <w:rPr>
                <w:rFonts w:cstheme="minorHAnsi"/>
              </w:rPr>
            </w:pPr>
            <w:r w:rsidRPr="00ED7153">
              <w:rPr>
                <w:rFonts w:cstheme="minorHAnsi"/>
              </w:rPr>
              <w:t>- Σε περίπτωση καταδικαστικής απόφασης, εφόσον ορίζεται απευθείας σε αυτήν, τη διάρκεια της περιόδου αποκλεισμού:</w:t>
            </w:r>
          </w:p>
          <w:p w:rsidR="001E3988" w:rsidRPr="00ED7153" w:rsidRDefault="001E3988" w:rsidP="0084043D">
            <w:pPr>
              <w:snapToGrid w:val="0"/>
              <w:jc w:val="left"/>
              <w:rPr>
                <w:rFonts w:cstheme="minorHAnsi"/>
              </w:rPr>
            </w:pPr>
            <w:r w:rsidRPr="00ED7153">
              <w:rPr>
                <w:rFonts w:cstheme="minorHAnsi"/>
              </w:rPr>
              <w:t>2) Με άλλα μέσα; Διευκρινίστε:</w:t>
            </w:r>
          </w:p>
          <w:p w:rsidR="001E3988" w:rsidRPr="00ED7153" w:rsidRDefault="001E3988" w:rsidP="0084043D">
            <w:pPr>
              <w:snapToGrid w:val="0"/>
              <w:jc w:val="left"/>
              <w:rPr>
                <w:rFonts w:cstheme="minorHAnsi"/>
                <w:b/>
                <w:bCs/>
              </w:rPr>
            </w:pPr>
            <w:r w:rsidRPr="00ED715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D715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E3988" w:rsidRPr="00ED7153" w:rsidTr="0084043D">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3988" w:rsidRPr="00ED7153" w:rsidRDefault="001E3988" w:rsidP="0084043D">
                  <w:pPr>
                    <w:jc w:val="left"/>
                    <w:rPr>
                      <w:rFonts w:cstheme="minorHAnsi"/>
                    </w:rPr>
                  </w:pPr>
                  <w:r w:rsidRPr="00ED7153">
                    <w:rPr>
                      <w:rFonts w:cstheme="minorHAnsi"/>
                      <w:b/>
                      <w:bCs/>
                    </w:rPr>
                    <w:t>ΦΟΡΟΙ</w:t>
                  </w:r>
                </w:p>
                <w:p w:rsidR="001E3988" w:rsidRPr="00ED7153" w:rsidRDefault="001E3988" w:rsidP="0084043D">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3988" w:rsidRPr="00ED7153" w:rsidRDefault="001E3988" w:rsidP="0084043D">
                  <w:pPr>
                    <w:jc w:val="left"/>
                    <w:rPr>
                      <w:rFonts w:cstheme="minorHAnsi"/>
                    </w:rPr>
                  </w:pPr>
                  <w:r w:rsidRPr="00ED7153">
                    <w:rPr>
                      <w:rFonts w:cstheme="minorHAnsi"/>
                      <w:b/>
                      <w:bCs/>
                    </w:rPr>
                    <w:t>ΕΙΣΦΟΡΕΣ ΚΟΙΝΩΝΙΚΗΣ ΑΣΦΑΛΙΣΗΣ</w:t>
                  </w:r>
                </w:p>
              </w:tc>
            </w:tr>
            <w:tr w:rsidR="001E3988" w:rsidRPr="00ED7153" w:rsidTr="0084043D">
              <w:tc>
                <w:tcPr>
                  <w:tcW w:w="2036" w:type="dxa"/>
                  <w:tcBorders>
                    <w:top w:val="single" w:sz="4" w:space="0" w:color="000000" w:themeColor="text1"/>
                  </w:tcBorders>
                  <w:shd w:val="clear" w:color="auto" w:fill="auto"/>
                </w:tcPr>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α)[……]·</w:t>
                  </w:r>
                </w:p>
                <w:p w:rsidR="001E3988" w:rsidRPr="00ED7153" w:rsidRDefault="001E3988" w:rsidP="0084043D">
                  <w:pPr>
                    <w:rPr>
                      <w:rFonts w:cstheme="minorHAnsi"/>
                    </w:rPr>
                  </w:pPr>
                  <w:r w:rsidRPr="00ED7153">
                    <w:rPr>
                      <w:rFonts w:cstheme="minorHAnsi"/>
                    </w:rPr>
                    <w:t>β)[……]</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 xml:space="preserve">γ.1) [] Ναι [] Όχι </w:t>
                  </w:r>
                </w:p>
                <w:p w:rsidR="001E3988" w:rsidRPr="00ED7153" w:rsidRDefault="001E3988" w:rsidP="0084043D">
                  <w:pPr>
                    <w:rPr>
                      <w:rFonts w:cstheme="minorHAnsi"/>
                    </w:rPr>
                  </w:pPr>
                  <w:r w:rsidRPr="00ED7153">
                    <w:rPr>
                      <w:rFonts w:cstheme="minorHAnsi"/>
                    </w:rPr>
                    <w:t xml:space="preserve">-[] Ναι [] Όχι </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γ.2)[……]·</w:t>
                  </w:r>
                </w:p>
                <w:p w:rsidR="001E3988" w:rsidRPr="00ED7153" w:rsidRDefault="001E3988" w:rsidP="0084043D">
                  <w:pPr>
                    <w:rPr>
                      <w:rFonts w:cstheme="minorHAnsi"/>
                      <w:sz w:val="21"/>
                      <w:szCs w:val="21"/>
                    </w:rPr>
                  </w:pPr>
                  <w:r w:rsidRPr="00ED7153">
                    <w:rPr>
                      <w:rFonts w:cstheme="minorHAnsi"/>
                    </w:rPr>
                    <w:t xml:space="preserve">δ) [] Ναι [] Όχι </w:t>
                  </w:r>
                </w:p>
                <w:p w:rsidR="001E3988" w:rsidRPr="00ED7153" w:rsidRDefault="001E3988" w:rsidP="0084043D">
                  <w:pPr>
                    <w:jc w:val="left"/>
                    <w:rPr>
                      <w:rFonts w:cstheme="minorHAnsi"/>
                    </w:rPr>
                  </w:pPr>
                  <w:r w:rsidRPr="00ED7153">
                    <w:rPr>
                      <w:rFonts w:cstheme="minorHAnsi"/>
                      <w:sz w:val="21"/>
                      <w:szCs w:val="21"/>
                    </w:rPr>
                    <w:t>Εάν ναι, να αναφερθούν λεπτομερείς πληροφορίες</w:t>
                  </w:r>
                </w:p>
                <w:p w:rsidR="001E3988" w:rsidRPr="00ED7153" w:rsidRDefault="001E3988" w:rsidP="0084043D">
                  <w:pPr>
                    <w:rPr>
                      <w:rFonts w:cstheme="minorHAnsi"/>
                    </w:rPr>
                  </w:pPr>
                  <w:r w:rsidRPr="00ED7153">
                    <w:rPr>
                      <w:rFonts w:cstheme="minorHAnsi"/>
                    </w:rPr>
                    <w:t>[……]</w:t>
                  </w:r>
                </w:p>
              </w:tc>
              <w:tc>
                <w:tcPr>
                  <w:tcW w:w="2192" w:type="dxa"/>
                  <w:tcBorders>
                    <w:top w:val="single" w:sz="4" w:space="0" w:color="000000" w:themeColor="text1"/>
                  </w:tcBorders>
                  <w:shd w:val="clear" w:color="auto" w:fill="auto"/>
                </w:tcPr>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α)[……]·</w:t>
                  </w:r>
                </w:p>
                <w:p w:rsidR="001E3988" w:rsidRPr="00ED7153" w:rsidRDefault="001E3988" w:rsidP="0084043D">
                  <w:pPr>
                    <w:rPr>
                      <w:rFonts w:cstheme="minorHAnsi"/>
                    </w:rPr>
                  </w:pPr>
                  <w:r w:rsidRPr="00ED7153">
                    <w:rPr>
                      <w:rFonts w:cstheme="minorHAnsi"/>
                    </w:rPr>
                    <w:t>β)[……]</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 xml:space="preserve">γ.1) [] Ναι [] Όχι </w:t>
                  </w:r>
                </w:p>
                <w:p w:rsidR="001E3988" w:rsidRPr="00ED7153" w:rsidRDefault="001E3988" w:rsidP="0084043D">
                  <w:pPr>
                    <w:rPr>
                      <w:rFonts w:cstheme="minorHAnsi"/>
                    </w:rPr>
                  </w:pPr>
                  <w:r w:rsidRPr="00ED7153">
                    <w:rPr>
                      <w:rFonts w:cstheme="minorHAnsi"/>
                    </w:rPr>
                    <w:t xml:space="preserve">-[] Ναι [] Όχι </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w:t>
                  </w: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t>γ.2)[……]·</w:t>
                  </w:r>
                </w:p>
                <w:p w:rsidR="001E3988" w:rsidRPr="00ED7153" w:rsidRDefault="001E3988" w:rsidP="0084043D">
                  <w:pPr>
                    <w:rPr>
                      <w:rFonts w:cstheme="minorHAnsi"/>
                    </w:rPr>
                  </w:pPr>
                  <w:r w:rsidRPr="00ED7153">
                    <w:rPr>
                      <w:rFonts w:cstheme="minorHAnsi"/>
                    </w:rPr>
                    <w:t xml:space="preserve">δ) [] Ναι [] Όχι </w:t>
                  </w:r>
                </w:p>
                <w:p w:rsidR="001E3988" w:rsidRPr="00ED7153" w:rsidRDefault="001E3988" w:rsidP="0084043D">
                  <w:pPr>
                    <w:jc w:val="left"/>
                    <w:rPr>
                      <w:rFonts w:cstheme="minorHAnsi"/>
                    </w:rPr>
                  </w:pPr>
                  <w:r w:rsidRPr="00ED7153">
                    <w:rPr>
                      <w:rFonts w:cstheme="minorHAnsi"/>
                    </w:rPr>
                    <w:t>Εάν ναι, να αναφερθούν λεπτομερείς πληροφορίες</w:t>
                  </w:r>
                </w:p>
                <w:p w:rsidR="001E3988" w:rsidRPr="00ED7153" w:rsidRDefault="001E3988" w:rsidP="0084043D">
                  <w:pPr>
                    <w:rPr>
                      <w:rFonts w:cstheme="minorHAnsi"/>
                    </w:rPr>
                  </w:pPr>
                  <w:r w:rsidRPr="00ED7153">
                    <w:rPr>
                      <w:rFonts w:cstheme="minorHAnsi"/>
                    </w:rPr>
                    <w:t>[……]</w:t>
                  </w:r>
                </w:p>
              </w:tc>
            </w:tr>
          </w:tbl>
          <w:p w:rsidR="001E3988" w:rsidRPr="00ED7153" w:rsidRDefault="001E3988" w:rsidP="0084043D">
            <w:pPr>
              <w:jc w:val="left"/>
              <w:rPr>
                <w:rFonts w:cstheme="minorHAnsi"/>
              </w:rPr>
            </w:pPr>
          </w:p>
        </w:tc>
      </w:tr>
      <w:tr w:rsidR="001E3988" w:rsidRPr="00ED7153" w:rsidTr="0084043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i/>
              </w:rPr>
            </w:pPr>
            <w:r w:rsidRPr="00ED715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i/>
              </w:rPr>
            </w:pPr>
            <w:r w:rsidRPr="00ED7153">
              <w:rPr>
                <w:rFonts w:cstheme="minorHAnsi"/>
                <w:i/>
              </w:rPr>
              <w:t>(διαδικτυακή διεύθυνση, αρχή ή φορέας έκδοσης, επακριβή στοιχεία αναφοράς των εγγράφων):</w:t>
            </w:r>
            <w:r w:rsidRPr="00ED7153">
              <w:rPr>
                <w:rStyle w:val="a"/>
                <w:rFonts w:cstheme="minorHAnsi"/>
                <w:i/>
              </w:rPr>
              <w:t xml:space="preserve"> </w:t>
            </w:r>
            <w:r w:rsidRPr="00ED7153">
              <w:rPr>
                <w:rStyle w:val="a"/>
                <w:rFonts w:cstheme="minorHAnsi"/>
              </w:rPr>
              <w:endnoteReference w:id="22"/>
            </w:r>
          </w:p>
          <w:p w:rsidR="001E3988" w:rsidRPr="00ED7153" w:rsidRDefault="001E3988" w:rsidP="0084043D">
            <w:pPr>
              <w:jc w:val="left"/>
              <w:rPr>
                <w:rFonts w:cstheme="minorHAnsi"/>
              </w:rPr>
            </w:pPr>
            <w:r w:rsidRPr="00ED7153">
              <w:rPr>
                <w:rFonts w:cstheme="minorHAnsi"/>
                <w:i/>
              </w:rPr>
              <w:t>[……][……][……]</w:t>
            </w:r>
          </w:p>
        </w:tc>
      </w:tr>
    </w:tbl>
    <w:p w:rsidR="001E3988" w:rsidRPr="00ED7153" w:rsidRDefault="001E3988" w:rsidP="001E3988"/>
    <w:p w:rsidR="001E3988" w:rsidRPr="00ED7153" w:rsidRDefault="001E3988" w:rsidP="001E3988">
      <w:pPr>
        <w:pageBreakBefore/>
        <w:jc w:val="center"/>
        <w:rPr>
          <w:rFonts w:cstheme="minorHAnsi"/>
          <w:b/>
          <w:i/>
        </w:rPr>
      </w:pPr>
      <w:r w:rsidRPr="00ED715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t>Ο οικονομικός φορέας έχει,</w:t>
            </w:r>
            <w:r w:rsidRPr="00ED7153">
              <w:rPr>
                <w:rFonts w:cstheme="minorHAnsi"/>
                <w:b/>
              </w:rPr>
              <w:t xml:space="preserve"> εν γνώσει του</w:t>
            </w:r>
            <w:r w:rsidRPr="00ED7153">
              <w:rPr>
                <w:rFonts w:cstheme="minorHAnsi"/>
              </w:rPr>
              <w:t xml:space="preserve">, αθετήσει </w:t>
            </w:r>
            <w:r w:rsidRPr="00ED7153">
              <w:rPr>
                <w:rFonts w:cstheme="minorHAnsi"/>
                <w:b/>
              </w:rPr>
              <w:t xml:space="preserve">τις υποχρεώσεις του </w:t>
            </w:r>
            <w:r w:rsidRPr="00ED7153">
              <w:rPr>
                <w:rFonts w:cstheme="minorHAnsi"/>
              </w:rPr>
              <w:t xml:space="preserve">στους τομείς του </w:t>
            </w:r>
            <w:r w:rsidRPr="00ED7153">
              <w:rPr>
                <w:rFonts w:cstheme="minorHAnsi"/>
                <w:b/>
              </w:rPr>
              <w:t>περιβαλλοντικού, κοινωνικού και εργατικού δικαίου</w:t>
            </w:r>
            <w:r w:rsidRPr="00ED7153">
              <w:rPr>
                <w:rStyle w:val="EndnoteReference"/>
                <w:rFonts w:cstheme="minorHAnsi"/>
              </w:rPr>
              <w:endnoteReference w:id="23"/>
            </w:r>
            <w:r w:rsidRPr="00ED715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 Ναι [] Όχι</w:t>
            </w:r>
          </w:p>
        </w:tc>
      </w:tr>
      <w:tr w:rsidR="001E3988" w:rsidRPr="00ED7153" w:rsidTr="0084043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b/>
              </w:rPr>
            </w:pPr>
          </w:p>
          <w:p w:rsidR="001E3988" w:rsidRPr="00ED7153" w:rsidRDefault="001E3988" w:rsidP="0084043D">
            <w:pPr>
              <w:jc w:val="left"/>
              <w:rPr>
                <w:rFonts w:cstheme="minorHAnsi"/>
                <w:b/>
              </w:rPr>
            </w:pPr>
          </w:p>
          <w:p w:rsidR="001E3988" w:rsidRPr="00ED7153" w:rsidRDefault="001E3988" w:rsidP="0084043D">
            <w:pPr>
              <w:jc w:val="left"/>
              <w:rPr>
                <w:rFonts w:cstheme="minorHAnsi"/>
              </w:rPr>
            </w:pPr>
            <w:r w:rsidRPr="00ED7153">
              <w:rPr>
                <w:rFonts w:cstheme="minorHAnsi"/>
                <w:b/>
              </w:rPr>
              <w:t>Εάν ναι</w:t>
            </w:r>
            <w:r w:rsidRPr="00ED715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E3988" w:rsidRPr="00ED7153" w:rsidRDefault="001E3988" w:rsidP="0084043D">
            <w:pPr>
              <w:jc w:val="left"/>
              <w:rPr>
                <w:rFonts w:cstheme="minorHAnsi"/>
                <w:b/>
              </w:rPr>
            </w:pPr>
            <w:r w:rsidRPr="00ED7153">
              <w:rPr>
                <w:rFonts w:cstheme="minorHAnsi"/>
              </w:rPr>
              <w:t>[] Ναι [] Όχι</w:t>
            </w:r>
          </w:p>
          <w:p w:rsidR="001E3988" w:rsidRPr="00ED7153" w:rsidRDefault="001E3988" w:rsidP="0084043D">
            <w:pPr>
              <w:jc w:val="left"/>
              <w:rPr>
                <w:rFonts w:cstheme="minorHAnsi"/>
              </w:rPr>
            </w:pPr>
            <w:r w:rsidRPr="00ED7153">
              <w:rPr>
                <w:rFonts w:cstheme="minorHAnsi"/>
                <w:b/>
              </w:rPr>
              <w:t>Εάν το έχει πράξει,</w:t>
            </w:r>
            <w:r w:rsidRPr="00ED7153">
              <w:rPr>
                <w:rFonts w:cstheme="minorHAnsi"/>
              </w:rPr>
              <w:t xml:space="preserve"> περιγράψτε τα μέτρα που λήφθηκαν: […….............]</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Βρίσκεται ο οικονομικός φορέας σε οποιαδήποτε από τις ακόλουθες καταστάσεις</w:t>
            </w:r>
            <w:r w:rsidRPr="00ED7153">
              <w:rPr>
                <w:rStyle w:val="EndnoteReference"/>
                <w:rFonts w:cstheme="minorHAnsi"/>
              </w:rPr>
              <w:endnoteReference w:id="24"/>
            </w:r>
            <w:r w:rsidRPr="00ED7153">
              <w:rPr>
                <w:rFonts w:cstheme="minorHAnsi"/>
              </w:rPr>
              <w:t xml:space="preserve"> :</w:t>
            </w:r>
          </w:p>
          <w:p w:rsidR="001E3988" w:rsidRPr="00ED7153" w:rsidRDefault="001E3988" w:rsidP="0084043D">
            <w:pPr>
              <w:spacing w:before="0"/>
              <w:rPr>
                <w:rFonts w:cstheme="minorHAnsi"/>
              </w:rPr>
            </w:pPr>
            <w:r w:rsidRPr="00ED7153">
              <w:rPr>
                <w:rFonts w:cstheme="minorHAnsi"/>
              </w:rPr>
              <w:t xml:space="preserve">α) πτώχευση, ή </w:t>
            </w:r>
          </w:p>
          <w:p w:rsidR="001E3988" w:rsidRPr="00ED7153" w:rsidRDefault="001E3988" w:rsidP="0084043D">
            <w:pPr>
              <w:spacing w:before="0"/>
              <w:rPr>
                <w:rFonts w:cstheme="minorHAnsi"/>
              </w:rPr>
            </w:pPr>
            <w:r w:rsidRPr="00ED7153">
              <w:rPr>
                <w:rFonts w:cstheme="minorHAnsi"/>
              </w:rPr>
              <w:t>β) διαδικασία εξυγίανσης, ή</w:t>
            </w:r>
          </w:p>
          <w:p w:rsidR="001E3988" w:rsidRPr="00ED7153" w:rsidRDefault="001E3988" w:rsidP="0084043D">
            <w:pPr>
              <w:spacing w:before="0"/>
              <w:rPr>
                <w:rFonts w:cstheme="minorHAnsi"/>
              </w:rPr>
            </w:pPr>
            <w:r w:rsidRPr="00ED7153">
              <w:rPr>
                <w:rFonts w:cstheme="minorHAnsi"/>
              </w:rPr>
              <w:t>γ) ειδική εκκαθάριση, ή</w:t>
            </w:r>
          </w:p>
          <w:p w:rsidR="001E3988" w:rsidRPr="00ED7153" w:rsidRDefault="001E3988" w:rsidP="0084043D">
            <w:pPr>
              <w:spacing w:before="0"/>
              <w:rPr>
                <w:rFonts w:cstheme="minorHAnsi"/>
              </w:rPr>
            </w:pPr>
            <w:r w:rsidRPr="00ED7153">
              <w:rPr>
                <w:rFonts w:cstheme="minorHAnsi"/>
              </w:rPr>
              <w:t>δ) αναγκαστική διαχείριση από εκκαθαριστή ή από το δικαστήριο, ή</w:t>
            </w:r>
          </w:p>
          <w:p w:rsidR="001E3988" w:rsidRPr="00ED7153" w:rsidRDefault="001E3988" w:rsidP="0084043D">
            <w:pPr>
              <w:spacing w:before="0"/>
              <w:rPr>
                <w:rFonts w:cstheme="minorHAnsi"/>
              </w:rPr>
            </w:pPr>
            <w:r w:rsidRPr="00ED7153">
              <w:rPr>
                <w:rFonts w:cstheme="minorHAnsi"/>
              </w:rPr>
              <w:t xml:space="preserve">ε) έχει υπαχθεί σε διαδικασία πτωχευτικού συμβιβασμού, ή </w:t>
            </w:r>
          </w:p>
          <w:p w:rsidR="001E3988" w:rsidRPr="00ED7153" w:rsidRDefault="001E3988" w:rsidP="0084043D">
            <w:pPr>
              <w:spacing w:before="0"/>
              <w:rPr>
                <w:rFonts w:cstheme="minorHAnsi"/>
                <w:color w:val="000000"/>
              </w:rPr>
            </w:pPr>
            <w:r w:rsidRPr="00ED7153">
              <w:rPr>
                <w:rFonts w:cstheme="minorHAnsi"/>
              </w:rPr>
              <w:t xml:space="preserve">στ) αναστολή επιχειρηματικών δραστηριοτήτων, ή </w:t>
            </w:r>
          </w:p>
          <w:p w:rsidR="001E3988" w:rsidRPr="00ED7153" w:rsidRDefault="001E3988" w:rsidP="0084043D">
            <w:pPr>
              <w:spacing w:before="0"/>
              <w:rPr>
                <w:rFonts w:cstheme="minorHAnsi"/>
              </w:rPr>
            </w:pPr>
            <w:r w:rsidRPr="00ED715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1E3988" w:rsidRPr="00ED7153" w:rsidRDefault="001E3988" w:rsidP="0084043D">
            <w:pPr>
              <w:spacing w:before="0"/>
              <w:rPr>
                <w:rFonts w:cstheme="minorHAnsi"/>
              </w:rPr>
            </w:pPr>
            <w:r w:rsidRPr="00ED7153">
              <w:rPr>
                <w:rFonts w:cstheme="minorHAnsi"/>
              </w:rPr>
              <w:t>Εάν ναι:</w:t>
            </w:r>
          </w:p>
          <w:p w:rsidR="001E3988" w:rsidRPr="00ED7153" w:rsidRDefault="001E3988" w:rsidP="0084043D">
            <w:pPr>
              <w:spacing w:before="0"/>
              <w:rPr>
                <w:rFonts w:cstheme="minorHAnsi"/>
              </w:rPr>
            </w:pPr>
            <w:r w:rsidRPr="00ED7153">
              <w:rPr>
                <w:rFonts w:cstheme="minorHAnsi"/>
              </w:rPr>
              <w:t>- Παραθέστε λεπτομερή στοιχεία:</w:t>
            </w:r>
          </w:p>
          <w:p w:rsidR="001E3988" w:rsidRPr="00ED7153" w:rsidRDefault="001E3988" w:rsidP="0084043D">
            <w:pPr>
              <w:spacing w:before="0"/>
              <w:rPr>
                <w:rFonts w:cstheme="minorHAnsi"/>
              </w:rPr>
            </w:pPr>
            <w:r w:rsidRPr="00ED715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D7153">
              <w:rPr>
                <w:rStyle w:val="EndnoteReference"/>
                <w:rFonts w:cstheme="minorHAnsi"/>
              </w:rPr>
              <w:endnoteReference w:id="25"/>
            </w:r>
            <w:r w:rsidRPr="00ED7153">
              <w:rPr>
                <w:rStyle w:val="EndnoteReference"/>
                <w:rFonts w:cstheme="minorHAnsi"/>
              </w:rPr>
              <w:t xml:space="preserve"> </w:t>
            </w:r>
          </w:p>
          <w:p w:rsidR="001E3988" w:rsidRPr="00ED7153" w:rsidRDefault="001E3988" w:rsidP="0084043D">
            <w:pPr>
              <w:spacing w:before="0"/>
              <w:rPr>
                <w:rFonts w:cstheme="minorHAnsi"/>
              </w:rPr>
            </w:pPr>
            <w:r w:rsidRPr="00ED715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spacing w:before="0"/>
              <w:jc w:val="left"/>
              <w:rPr>
                <w:rFonts w:cstheme="minorHAnsi"/>
              </w:rPr>
            </w:pPr>
            <w:r w:rsidRPr="00ED7153">
              <w:rPr>
                <w:rFonts w:cstheme="minorHAnsi"/>
              </w:rPr>
              <w:t>[] Ναι [] Όχι</w:t>
            </w: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snapToGrid w:val="0"/>
              <w:jc w:val="left"/>
              <w:rPr>
                <w:rFonts w:cstheme="minorHAnsi"/>
              </w:rPr>
            </w:pPr>
          </w:p>
          <w:p w:rsidR="001E3988" w:rsidRPr="00ED7153" w:rsidRDefault="001E3988" w:rsidP="0084043D">
            <w:pPr>
              <w:jc w:val="left"/>
              <w:rPr>
                <w:rFonts w:cstheme="minorHAnsi"/>
              </w:rPr>
            </w:pPr>
            <w:r w:rsidRPr="00ED7153">
              <w:rPr>
                <w:rFonts w:cstheme="minorHAnsi"/>
              </w:rPr>
              <w:t>-[.......................]</w:t>
            </w:r>
          </w:p>
          <w:p w:rsidR="001E3988" w:rsidRPr="00ED7153" w:rsidRDefault="001E3988" w:rsidP="0084043D">
            <w:pPr>
              <w:jc w:val="left"/>
              <w:rPr>
                <w:rFonts w:cstheme="minorHAnsi"/>
              </w:rPr>
            </w:pPr>
            <w:r w:rsidRPr="00ED7153">
              <w:rPr>
                <w:rFonts w:cstheme="minorHAnsi"/>
              </w:rPr>
              <w:t>-[.......................]</w:t>
            </w:r>
          </w:p>
          <w:p w:rsidR="001E3988" w:rsidRPr="00ED7153" w:rsidRDefault="001E3988" w:rsidP="0084043D">
            <w:pPr>
              <w:jc w:val="left"/>
              <w:rPr>
                <w:rFonts w:cstheme="minorHAnsi"/>
              </w:rPr>
            </w:pPr>
          </w:p>
          <w:p w:rsidR="001E3988" w:rsidRPr="00ED7153" w:rsidRDefault="001E3988" w:rsidP="0084043D">
            <w:pPr>
              <w:jc w:val="left"/>
              <w:rPr>
                <w:rFonts w:cstheme="minorHAnsi"/>
              </w:rPr>
            </w:pPr>
          </w:p>
          <w:p w:rsidR="001E3988" w:rsidRPr="00ED7153" w:rsidRDefault="001E3988" w:rsidP="0084043D">
            <w:pPr>
              <w:jc w:val="left"/>
              <w:rPr>
                <w:rFonts w:cstheme="minorHAnsi"/>
              </w:rPr>
            </w:pPr>
          </w:p>
          <w:p w:rsidR="001E3988" w:rsidRPr="00ED7153" w:rsidRDefault="001E3988" w:rsidP="0084043D">
            <w:pPr>
              <w:jc w:val="left"/>
              <w:rPr>
                <w:rFonts w:cstheme="minorHAnsi"/>
                <w:i/>
              </w:rPr>
            </w:pPr>
          </w:p>
          <w:p w:rsidR="001E3988" w:rsidRPr="00ED7153" w:rsidRDefault="001E3988" w:rsidP="0084043D">
            <w:pPr>
              <w:jc w:val="left"/>
              <w:rPr>
                <w:rFonts w:cstheme="minorHAnsi"/>
                <w:i/>
              </w:rPr>
            </w:pPr>
          </w:p>
          <w:p w:rsidR="001E3988" w:rsidRPr="00ED7153" w:rsidRDefault="001E3988" w:rsidP="0084043D">
            <w:pPr>
              <w:jc w:val="left"/>
              <w:rPr>
                <w:rFonts w:cstheme="minorHAnsi"/>
              </w:rPr>
            </w:pPr>
            <w:r w:rsidRPr="00ED7153">
              <w:rPr>
                <w:rFonts w:cstheme="minorHAnsi"/>
                <w:i/>
              </w:rPr>
              <w:t>(διαδικτυακή διεύθυνση, αρχή ή φορέας έκδοσης, επακριβή στοιχεία αναφοράς των εγγράφων): [……][……][……]</w:t>
            </w:r>
          </w:p>
        </w:tc>
      </w:tr>
      <w:tr w:rsidR="001E3988" w:rsidRPr="00ED7153" w:rsidTr="0084043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rPr>
            </w:pPr>
            <w:r w:rsidRPr="00ED7153">
              <w:rPr>
                <w:rStyle w:val="NormalBoldChar"/>
                <w:rFonts w:eastAsia="Calibri" w:cstheme="minorHAnsi"/>
              </w:rPr>
              <w:t xml:space="preserve">Έχει διαπράξει ο </w:t>
            </w:r>
            <w:r w:rsidRPr="00ED7153">
              <w:rPr>
                <w:rFonts w:cstheme="minorHAnsi"/>
              </w:rPr>
              <w:t xml:space="preserve">οικονομικός φορέας </w:t>
            </w:r>
            <w:r w:rsidRPr="00ED7153">
              <w:rPr>
                <w:rFonts w:cstheme="minorHAnsi"/>
                <w:b/>
              </w:rPr>
              <w:t>σοβαρό επαγγελματικό παράπτωμα</w:t>
            </w:r>
            <w:r w:rsidRPr="00ED7153">
              <w:rPr>
                <w:rStyle w:val="EndnoteReference"/>
                <w:rFonts w:cstheme="minorHAnsi"/>
              </w:rPr>
              <w:endnoteReference w:id="26"/>
            </w:r>
            <w:r w:rsidRPr="00ED7153">
              <w:rPr>
                <w:rFonts w:cstheme="minorHAnsi"/>
              </w:rPr>
              <w:t>;</w:t>
            </w:r>
          </w:p>
          <w:p w:rsidR="001E3988" w:rsidRPr="00ED7153" w:rsidRDefault="001E3988" w:rsidP="0084043D">
            <w:pPr>
              <w:spacing w:before="0"/>
              <w:rPr>
                <w:rFonts w:cstheme="minorHAnsi"/>
                <w:b/>
              </w:rPr>
            </w:pPr>
            <w:r w:rsidRPr="00ED7153">
              <w:rPr>
                <w:rFonts w:cstheme="minorHAnsi"/>
                <w:b/>
              </w:rPr>
              <w:lastRenderedPageBreak/>
              <w:t>Εάν ναι</w:t>
            </w:r>
            <w:r w:rsidRPr="00ED715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rPr>
            </w:pPr>
            <w:r w:rsidRPr="00ED7153">
              <w:rPr>
                <w:rFonts w:cstheme="minorHAnsi"/>
              </w:rPr>
              <w:lastRenderedPageBreak/>
              <w:t>[] Ναι [] Όχι</w:t>
            </w:r>
          </w:p>
          <w:p w:rsidR="001E3988" w:rsidRPr="00ED7153" w:rsidRDefault="001E3988" w:rsidP="0084043D">
            <w:pPr>
              <w:rPr>
                <w:rFonts w:cstheme="minorHAnsi"/>
              </w:rPr>
            </w:pPr>
          </w:p>
          <w:p w:rsidR="001E3988" w:rsidRPr="00ED7153" w:rsidRDefault="001E3988" w:rsidP="0084043D">
            <w:pPr>
              <w:rPr>
                <w:rFonts w:cstheme="minorHAnsi"/>
              </w:rPr>
            </w:pPr>
          </w:p>
          <w:p w:rsidR="001E3988" w:rsidRPr="00ED7153" w:rsidRDefault="001E3988" w:rsidP="0084043D">
            <w:pPr>
              <w:rPr>
                <w:rFonts w:cstheme="minorHAnsi"/>
              </w:rPr>
            </w:pPr>
            <w:r w:rsidRPr="00ED7153">
              <w:rPr>
                <w:rFonts w:cstheme="minorHAnsi"/>
              </w:rPr>
              <w:lastRenderedPageBreak/>
              <w:t>[.......................]</w:t>
            </w:r>
          </w:p>
        </w:tc>
      </w:tr>
      <w:tr w:rsidR="001E3988" w:rsidRPr="00ED7153" w:rsidTr="0084043D">
        <w:trPr>
          <w:trHeight w:val="257"/>
          <w:jc w:val="center"/>
        </w:trPr>
        <w:tc>
          <w:tcPr>
            <w:tcW w:w="4479" w:type="dxa"/>
            <w:vMerge/>
            <w:tcBorders>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b/>
              </w:rPr>
              <w:t>Εάν ναι</w:t>
            </w:r>
            <w:r w:rsidRPr="00ED7153">
              <w:rPr>
                <w:rFonts w:cstheme="minorHAnsi"/>
              </w:rPr>
              <w:t xml:space="preserve">, έχει λάβει ο οικονομικός φορέας μέτρα αυτοκάθαρσης; </w:t>
            </w:r>
          </w:p>
          <w:p w:rsidR="001E3988" w:rsidRPr="00ED7153" w:rsidRDefault="001E3988" w:rsidP="0084043D">
            <w:pPr>
              <w:spacing w:before="0"/>
              <w:jc w:val="left"/>
              <w:rPr>
                <w:rFonts w:cstheme="minorHAnsi"/>
                <w:b/>
              </w:rPr>
            </w:pPr>
            <w:r w:rsidRPr="00ED7153">
              <w:rPr>
                <w:rFonts w:cstheme="minorHAnsi"/>
              </w:rPr>
              <w:t>[] Ναι [] Όχι</w:t>
            </w:r>
          </w:p>
          <w:p w:rsidR="001E3988" w:rsidRPr="00ED7153" w:rsidRDefault="001E3988" w:rsidP="0084043D">
            <w:pPr>
              <w:spacing w:before="0"/>
              <w:jc w:val="left"/>
              <w:rPr>
                <w:rFonts w:cstheme="minorHAnsi"/>
              </w:rPr>
            </w:pPr>
            <w:r w:rsidRPr="00ED7153">
              <w:rPr>
                <w:rFonts w:cstheme="minorHAnsi"/>
                <w:b/>
              </w:rPr>
              <w:t>Εάν το έχει πράξει,</w:t>
            </w:r>
            <w:r w:rsidRPr="00ED7153">
              <w:rPr>
                <w:rFonts w:cstheme="minorHAnsi"/>
              </w:rPr>
              <w:t xml:space="preserve"> περιγράψτε τα μέτρα που λήφθηκαν: </w:t>
            </w:r>
          </w:p>
          <w:p w:rsidR="001E3988" w:rsidRPr="00ED7153" w:rsidRDefault="001E3988" w:rsidP="0084043D">
            <w:pPr>
              <w:spacing w:before="0"/>
              <w:jc w:val="left"/>
              <w:rPr>
                <w:rFonts w:cstheme="minorHAnsi"/>
              </w:rPr>
            </w:pPr>
            <w:r w:rsidRPr="00ED7153">
              <w:rPr>
                <w:rFonts w:cstheme="minorHAnsi"/>
              </w:rPr>
              <w:t>[..........……]</w:t>
            </w:r>
          </w:p>
        </w:tc>
      </w:tr>
      <w:tr w:rsidR="001E3988" w:rsidRPr="00ED7153" w:rsidTr="0084043D">
        <w:trPr>
          <w:trHeight w:val="1544"/>
          <w:jc w:val="center"/>
        </w:trPr>
        <w:tc>
          <w:tcPr>
            <w:tcW w:w="4479" w:type="dxa"/>
            <w:vMerge w:val="restart"/>
            <w:tcBorders>
              <w:left w:val="single" w:sz="4" w:space="0" w:color="000000"/>
              <w:bottom w:val="single" w:sz="4" w:space="0" w:color="000000"/>
            </w:tcBorders>
            <w:shd w:val="clear" w:color="auto" w:fill="auto"/>
          </w:tcPr>
          <w:p w:rsidR="001E3988" w:rsidRPr="00ED7153" w:rsidRDefault="001E3988" w:rsidP="0084043D">
            <w:pPr>
              <w:spacing w:before="0"/>
              <w:rPr>
                <w:rFonts w:cstheme="minorHAnsi"/>
                <w:b/>
              </w:rPr>
            </w:pPr>
            <w:r w:rsidRPr="00ED7153">
              <w:rPr>
                <w:rStyle w:val="NormalBoldChar"/>
                <w:rFonts w:eastAsia="Calibri" w:cstheme="minorHAnsi"/>
              </w:rPr>
              <w:t>Έχει συνάψει</w:t>
            </w:r>
            <w:r w:rsidRPr="00ED7153">
              <w:rPr>
                <w:rFonts w:cstheme="minorHAnsi"/>
              </w:rPr>
              <w:t xml:space="preserve"> ο οικονομικός φορέας </w:t>
            </w:r>
            <w:r w:rsidRPr="00ED7153">
              <w:rPr>
                <w:rFonts w:cstheme="minorHAnsi"/>
                <w:b/>
              </w:rPr>
              <w:t>συμφωνίες</w:t>
            </w:r>
            <w:r w:rsidRPr="00ED7153">
              <w:rPr>
                <w:rFonts w:cstheme="minorHAnsi"/>
              </w:rPr>
              <w:t xml:space="preserve"> με άλλους οικονομικούς φορείς </w:t>
            </w:r>
            <w:r w:rsidRPr="00ED7153">
              <w:rPr>
                <w:rFonts w:cstheme="minorHAnsi"/>
                <w:b/>
              </w:rPr>
              <w:t>με σκοπό τη στρέβλωση του ανταγωνισμού</w:t>
            </w:r>
            <w:r w:rsidRPr="00ED7153">
              <w:rPr>
                <w:rFonts w:cstheme="minorHAnsi"/>
              </w:rPr>
              <w:t>;</w:t>
            </w:r>
          </w:p>
          <w:p w:rsidR="001E3988" w:rsidRPr="00ED7153" w:rsidRDefault="001E3988" w:rsidP="0084043D">
            <w:pPr>
              <w:spacing w:before="0"/>
              <w:rPr>
                <w:rFonts w:cstheme="minorHAnsi"/>
              </w:rPr>
            </w:pPr>
            <w:r w:rsidRPr="00ED7153">
              <w:rPr>
                <w:rFonts w:cstheme="minorHAnsi"/>
                <w:b/>
              </w:rPr>
              <w:t>Εάν ναι</w:t>
            </w:r>
            <w:r w:rsidRPr="00ED715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E3988" w:rsidRPr="00ED7153" w:rsidRDefault="001E3988" w:rsidP="0084043D">
            <w:pPr>
              <w:spacing w:before="0"/>
              <w:jc w:val="left"/>
              <w:rPr>
                <w:rFonts w:cstheme="minorHAnsi"/>
              </w:rPr>
            </w:pPr>
            <w:r w:rsidRPr="00ED7153">
              <w:rPr>
                <w:rFonts w:cstheme="minorHAnsi"/>
              </w:rPr>
              <w:t>[] Ναι [] Όχι</w:t>
            </w: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r w:rsidRPr="00ED7153">
              <w:rPr>
                <w:rFonts w:cstheme="minorHAnsi"/>
              </w:rPr>
              <w:t>[…...........]</w:t>
            </w:r>
          </w:p>
          <w:p w:rsidR="001E3988" w:rsidRPr="00ED7153" w:rsidRDefault="001E3988" w:rsidP="0084043D">
            <w:pPr>
              <w:spacing w:before="0"/>
              <w:jc w:val="left"/>
              <w:rPr>
                <w:rFonts w:cstheme="minorHAnsi"/>
              </w:rPr>
            </w:pPr>
          </w:p>
        </w:tc>
      </w:tr>
      <w:tr w:rsidR="001E3988" w:rsidRPr="00ED7153" w:rsidTr="0084043D">
        <w:trPr>
          <w:trHeight w:val="514"/>
          <w:jc w:val="center"/>
        </w:trPr>
        <w:tc>
          <w:tcPr>
            <w:tcW w:w="4479" w:type="dxa"/>
            <w:vMerge/>
            <w:tcBorders>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b/>
              </w:rPr>
              <w:t>Εάν ναι</w:t>
            </w:r>
            <w:r w:rsidRPr="00ED7153">
              <w:rPr>
                <w:rFonts w:cstheme="minorHAnsi"/>
              </w:rPr>
              <w:t xml:space="preserve">, έχει λάβει ο οικονομικός φορέας μέτρα αυτοκάθαρσης; </w:t>
            </w:r>
          </w:p>
          <w:p w:rsidR="001E3988" w:rsidRPr="00ED7153" w:rsidRDefault="001E3988" w:rsidP="0084043D">
            <w:pPr>
              <w:spacing w:before="0"/>
              <w:jc w:val="left"/>
              <w:rPr>
                <w:rFonts w:cstheme="minorHAnsi"/>
                <w:b/>
              </w:rPr>
            </w:pPr>
            <w:r w:rsidRPr="00ED7153">
              <w:rPr>
                <w:rFonts w:cstheme="minorHAnsi"/>
              </w:rPr>
              <w:t>[] Ναι [] Όχι</w:t>
            </w:r>
          </w:p>
          <w:p w:rsidR="001E3988" w:rsidRPr="00ED7153" w:rsidRDefault="001E3988" w:rsidP="0084043D">
            <w:pPr>
              <w:spacing w:before="0"/>
              <w:jc w:val="left"/>
              <w:rPr>
                <w:rFonts w:cstheme="minorHAnsi"/>
              </w:rPr>
            </w:pPr>
            <w:r w:rsidRPr="00ED7153">
              <w:rPr>
                <w:rFonts w:cstheme="minorHAnsi"/>
                <w:b/>
              </w:rPr>
              <w:t>Εάν το έχει πράξει,</w:t>
            </w:r>
            <w:r w:rsidRPr="00ED7153">
              <w:rPr>
                <w:rFonts w:cstheme="minorHAnsi"/>
              </w:rPr>
              <w:t xml:space="preserve"> περιγράψτε τα μέτρα που λήφθηκαν:</w:t>
            </w:r>
          </w:p>
          <w:p w:rsidR="001E3988" w:rsidRPr="00ED7153" w:rsidRDefault="001E3988" w:rsidP="0084043D">
            <w:pPr>
              <w:spacing w:before="0"/>
              <w:jc w:val="left"/>
              <w:rPr>
                <w:rFonts w:cstheme="minorHAnsi"/>
              </w:rPr>
            </w:pPr>
            <w:r w:rsidRPr="00ED7153">
              <w:rPr>
                <w:rFonts w:cstheme="minorHAnsi"/>
              </w:rPr>
              <w:t>[……]</w:t>
            </w:r>
          </w:p>
        </w:tc>
      </w:tr>
      <w:tr w:rsidR="001E3988" w:rsidRPr="00ED7153" w:rsidTr="0084043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b/>
              </w:rPr>
            </w:pPr>
            <w:r w:rsidRPr="00ED7153">
              <w:rPr>
                <w:rStyle w:val="NormalBoldChar"/>
                <w:rFonts w:eastAsia="Calibri" w:cstheme="minorHAnsi"/>
              </w:rPr>
              <w:t xml:space="preserve">Γνωρίζει ο οικονομικός φορέας την ύπαρξη τυχόν </w:t>
            </w:r>
            <w:r w:rsidRPr="00ED7153">
              <w:rPr>
                <w:rFonts w:cstheme="minorHAnsi"/>
                <w:b/>
              </w:rPr>
              <w:t>σύγκρουσης συμφερόντων</w:t>
            </w:r>
            <w:r w:rsidRPr="00ED7153">
              <w:rPr>
                <w:rStyle w:val="a"/>
                <w:rFonts w:cstheme="minorHAnsi"/>
                <w:b/>
              </w:rPr>
              <w:endnoteReference w:id="27"/>
            </w:r>
            <w:r w:rsidRPr="00ED7153">
              <w:rPr>
                <w:rFonts w:cstheme="minorHAnsi"/>
              </w:rPr>
              <w:t>, λόγω της συμμετοχής του στη διαδικασία ανάθεσης της σύμβασης;</w:t>
            </w:r>
          </w:p>
          <w:p w:rsidR="001E3988" w:rsidRPr="00ED7153" w:rsidRDefault="001E3988" w:rsidP="0084043D">
            <w:pPr>
              <w:spacing w:before="0"/>
              <w:rPr>
                <w:rFonts w:cstheme="minorHAnsi"/>
              </w:rPr>
            </w:pPr>
            <w:r w:rsidRPr="00ED7153">
              <w:rPr>
                <w:rFonts w:cstheme="minorHAnsi"/>
                <w:b/>
              </w:rPr>
              <w:t>Εάν ναι</w:t>
            </w:r>
            <w:r w:rsidRPr="00ED715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rPr>
            </w:pPr>
            <w:r w:rsidRPr="00ED7153">
              <w:rPr>
                <w:rFonts w:cstheme="minorHAnsi"/>
              </w:rPr>
              <w:t>[] Ναι [] Όχι</w:t>
            </w:r>
          </w:p>
          <w:p w:rsidR="001E3988" w:rsidRPr="00ED7153" w:rsidRDefault="001E3988" w:rsidP="0084043D">
            <w:pPr>
              <w:jc w:val="left"/>
              <w:rPr>
                <w:rFonts w:cstheme="minorHAnsi"/>
              </w:rPr>
            </w:pPr>
          </w:p>
          <w:p w:rsidR="001E3988" w:rsidRPr="00ED7153" w:rsidRDefault="001E3988" w:rsidP="0084043D">
            <w:pPr>
              <w:jc w:val="left"/>
              <w:rPr>
                <w:rFonts w:cstheme="minorHAnsi"/>
              </w:rPr>
            </w:pPr>
          </w:p>
          <w:p w:rsidR="001E3988" w:rsidRPr="00ED7153" w:rsidRDefault="001E3988" w:rsidP="0084043D">
            <w:pPr>
              <w:jc w:val="left"/>
              <w:rPr>
                <w:rFonts w:cstheme="minorHAnsi"/>
              </w:rPr>
            </w:pPr>
            <w:r w:rsidRPr="00ED7153">
              <w:rPr>
                <w:rFonts w:cstheme="minorHAnsi"/>
              </w:rPr>
              <w:t>[.........…]</w:t>
            </w:r>
          </w:p>
        </w:tc>
      </w:tr>
      <w:tr w:rsidR="001E3988" w:rsidRPr="00ED7153" w:rsidTr="0084043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b/>
              </w:rPr>
            </w:pPr>
            <w:r w:rsidRPr="00ED7153">
              <w:rPr>
                <w:rStyle w:val="NormalBoldChar"/>
                <w:rFonts w:eastAsia="Calibri" w:cstheme="minorHAnsi"/>
              </w:rPr>
              <w:t xml:space="preserve">Έχει παράσχει ο οικονομικός φορέας ή </w:t>
            </w:r>
            <w:r w:rsidRPr="00ED7153">
              <w:rPr>
                <w:rFonts w:cstheme="minorHAnsi"/>
              </w:rPr>
              <w:t xml:space="preserve">επιχείρηση συνδεδεμένη με αυτόν </w:t>
            </w:r>
            <w:r w:rsidRPr="00ED7153">
              <w:rPr>
                <w:rFonts w:cstheme="minorHAnsi"/>
                <w:b/>
              </w:rPr>
              <w:t>συμβουλές</w:t>
            </w:r>
            <w:r w:rsidRPr="00ED7153">
              <w:rPr>
                <w:rFonts w:cstheme="minorHAnsi"/>
              </w:rPr>
              <w:t xml:space="preserve"> στην αναθέτουσα αρχή ή στον αναθέτοντα φορέα ή έχει με άλλο τρόπο </w:t>
            </w:r>
            <w:r w:rsidRPr="00ED7153">
              <w:rPr>
                <w:rFonts w:cstheme="minorHAnsi"/>
                <w:b/>
              </w:rPr>
              <w:t>αναμειχθεί στην προετοιμασία</w:t>
            </w:r>
            <w:r w:rsidRPr="00ED7153">
              <w:rPr>
                <w:rFonts w:cstheme="minorHAnsi"/>
              </w:rPr>
              <w:t xml:space="preserve"> της διαδικασίας σύναψης της σύμβασης</w:t>
            </w:r>
            <w:r w:rsidRPr="00ED7153">
              <w:rPr>
                <w:rStyle w:val="EndnoteReference"/>
                <w:rFonts w:cstheme="minorHAnsi"/>
              </w:rPr>
              <w:endnoteReference w:id="28"/>
            </w:r>
            <w:r w:rsidRPr="00ED7153">
              <w:rPr>
                <w:rFonts w:cstheme="minorHAnsi"/>
              </w:rPr>
              <w:t>;</w:t>
            </w:r>
          </w:p>
          <w:p w:rsidR="001E3988" w:rsidRPr="00ED7153" w:rsidRDefault="001E3988" w:rsidP="0084043D">
            <w:pPr>
              <w:spacing w:before="0"/>
              <w:rPr>
                <w:rFonts w:cstheme="minorHAnsi"/>
              </w:rPr>
            </w:pPr>
            <w:r w:rsidRPr="00ED7153">
              <w:rPr>
                <w:rFonts w:cstheme="minorHAnsi"/>
                <w:b/>
              </w:rPr>
              <w:t>Εάν ναι</w:t>
            </w:r>
            <w:r w:rsidRPr="00ED715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pacing w:before="0"/>
              <w:jc w:val="left"/>
              <w:rPr>
                <w:rFonts w:cstheme="minorHAnsi"/>
              </w:rPr>
            </w:pPr>
            <w:r w:rsidRPr="00ED7153">
              <w:rPr>
                <w:rFonts w:cstheme="minorHAnsi"/>
              </w:rPr>
              <w:t>[] Ναι [] Όχι</w:t>
            </w:r>
          </w:p>
          <w:p w:rsidR="001E3988" w:rsidRPr="00ED7153" w:rsidRDefault="001E3988" w:rsidP="0084043D">
            <w:pPr>
              <w:jc w:val="left"/>
              <w:rPr>
                <w:rFonts w:cstheme="minorHAnsi"/>
              </w:rPr>
            </w:pPr>
          </w:p>
          <w:p w:rsidR="001E3988" w:rsidRPr="00ED7153" w:rsidRDefault="001E3988" w:rsidP="0084043D">
            <w:pPr>
              <w:jc w:val="left"/>
              <w:rPr>
                <w:rFonts w:cstheme="minorHAnsi"/>
              </w:rPr>
            </w:pPr>
          </w:p>
          <w:p w:rsidR="001E3988" w:rsidRPr="00ED7153" w:rsidRDefault="001E3988" w:rsidP="0084043D">
            <w:pPr>
              <w:jc w:val="left"/>
              <w:rPr>
                <w:rFonts w:cstheme="minorHAnsi"/>
              </w:rPr>
            </w:pPr>
          </w:p>
          <w:p w:rsidR="001E3988" w:rsidRPr="00ED7153" w:rsidRDefault="001E3988" w:rsidP="0084043D">
            <w:pPr>
              <w:jc w:val="left"/>
              <w:rPr>
                <w:rFonts w:cstheme="minorHAnsi"/>
              </w:rPr>
            </w:pPr>
            <w:r w:rsidRPr="00ED7153">
              <w:rPr>
                <w:rFonts w:cstheme="minorHAnsi"/>
              </w:rPr>
              <w:t>[...................…]</w:t>
            </w:r>
          </w:p>
        </w:tc>
      </w:tr>
      <w:tr w:rsidR="001E3988" w:rsidRPr="00ED7153" w:rsidTr="0084043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b/>
              </w:rPr>
            </w:pPr>
            <w:r w:rsidRPr="00ED7153">
              <w:rPr>
                <w:rFonts w:cstheme="minorHAnsi"/>
              </w:rPr>
              <w:t>Έχει επιδείξει ο οικονομικός φορέας σοβαρή ή επαναλαμβανόμενη πλημμέλεια</w:t>
            </w:r>
            <w:r w:rsidRPr="00ED7153">
              <w:rPr>
                <w:rStyle w:val="EndnoteReference"/>
                <w:rFonts w:cstheme="minorHAnsi"/>
              </w:rPr>
              <w:endnoteReference w:id="29"/>
            </w:r>
            <w:r w:rsidRPr="00ED715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E3988" w:rsidRPr="00ED7153" w:rsidRDefault="001E3988" w:rsidP="0084043D">
            <w:pPr>
              <w:spacing w:before="0"/>
              <w:rPr>
                <w:rFonts w:cstheme="minorHAnsi"/>
              </w:rPr>
            </w:pPr>
            <w:r w:rsidRPr="00ED7153">
              <w:rPr>
                <w:rFonts w:cstheme="minorHAnsi"/>
                <w:b/>
              </w:rPr>
              <w:t>Εάν ναι</w:t>
            </w:r>
            <w:r w:rsidRPr="00ED715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pacing w:before="0"/>
              <w:jc w:val="left"/>
              <w:rPr>
                <w:rFonts w:cstheme="minorHAnsi"/>
              </w:rPr>
            </w:pPr>
            <w:r w:rsidRPr="00ED7153">
              <w:rPr>
                <w:rFonts w:cstheme="minorHAnsi"/>
              </w:rPr>
              <w:t>[] Ναι [] Όχι</w:t>
            </w: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p>
          <w:p w:rsidR="001E3988" w:rsidRPr="00ED7153" w:rsidRDefault="001E3988" w:rsidP="0084043D">
            <w:pPr>
              <w:spacing w:before="0"/>
              <w:jc w:val="left"/>
              <w:rPr>
                <w:rFonts w:cstheme="minorHAnsi"/>
              </w:rPr>
            </w:pPr>
            <w:r w:rsidRPr="00ED7153">
              <w:rPr>
                <w:rFonts w:cstheme="minorHAnsi"/>
              </w:rPr>
              <w:t>[….................]</w:t>
            </w:r>
          </w:p>
          <w:p w:rsidR="001E3988" w:rsidRPr="00ED7153" w:rsidRDefault="001E3988" w:rsidP="0084043D">
            <w:pPr>
              <w:spacing w:before="0"/>
              <w:jc w:val="left"/>
              <w:rPr>
                <w:rFonts w:cstheme="minorHAnsi"/>
              </w:rPr>
            </w:pPr>
          </w:p>
        </w:tc>
      </w:tr>
      <w:tr w:rsidR="001E3988" w:rsidRPr="00ED7153" w:rsidTr="0084043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rPr>
            </w:pPr>
            <w:r w:rsidRPr="00ED7153">
              <w:rPr>
                <w:rFonts w:cstheme="minorHAnsi"/>
                <w:b/>
              </w:rPr>
              <w:t>Εάν ναι</w:t>
            </w:r>
            <w:r w:rsidRPr="00ED7153">
              <w:rPr>
                <w:rFonts w:cstheme="minorHAnsi"/>
              </w:rPr>
              <w:t xml:space="preserve">, έχει λάβει ο οικονομικός φορέας μέτρα αυτοκάθαρσης; </w:t>
            </w:r>
          </w:p>
          <w:p w:rsidR="001E3988" w:rsidRPr="00ED7153" w:rsidRDefault="001E3988" w:rsidP="0084043D">
            <w:pPr>
              <w:jc w:val="left"/>
              <w:rPr>
                <w:rFonts w:cstheme="minorHAnsi"/>
                <w:b/>
              </w:rPr>
            </w:pPr>
            <w:r w:rsidRPr="00ED7153">
              <w:rPr>
                <w:rFonts w:cstheme="minorHAnsi"/>
              </w:rPr>
              <w:t>[] Ναι [] Όχι</w:t>
            </w:r>
          </w:p>
          <w:p w:rsidR="001E3988" w:rsidRPr="00ED7153" w:rsidRDefault="001E3988" w:rsidP="0084043D">
            <w:pPr>
              <w:jc w:val="left"/>
              <w:rPr>
                <w:rFonts w:cstheme="minorHAnsi"/>
              </w:rPr>
            </w:pPr>
            <w:r w:rsidRPr="00ED7153">
              <w:rPr>
                <w:rFonts w:cstheme="minorHAnsi"/>
                <w:b/>
              </w:rPr>
              <w:lastRenderedPageBreak/>
              <w:t>Εάν το έχει πράξει,</w:t>
            </w:r>
            <w:r w:rsidRPr="00ED7153">
              <w:rPr>
                <w:rFonts w:cstheme="minorHAnsi"/>
              </w:rPr>
              <w:t xml:space="preserve"> περιγράψτε τα μέτρα που λήφθηκαν:</w:t>
            </w:r>
          </w:p>
          <w:p w:rsidR="001E3988" w:rsidRPr="00ED7153" w:rsidRDefault="001E3988" w:rsidP="0084043D">
            <w:pPr>
              <w:jc w:val="left"/>
              <w:rPr>
                <w:rFonts w:cstheme="minorHAnsi"/>
              </w:rPr>
            </w:pPr>
            <w:r w:rsidRPr="00ED7153">
              <w:rPr>
                <w:rFonts w:cstheme="minorHAns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rPr>
                <w:rFonts w:cstheme="minorHAnsi"/>
              </w:rPr>
              <w:lastRenderedPageBreak/>
              <w:t>Μπορεί ο οικονομικός φορέας να επιβεβαιώσει ότι:</w:t>
            </w:r>
          </w:p>
          <w:p w:rsidR="001E3988" w:rsidRPr="00ED7153" w:rsidRDefault="001E3988" w:rsidP="0084043D">
            <w:pPr>
              <w:rPr>
                <w:rFonts w:cstheme="minorHAnsi"/>
              </w:rPr>
            </w:pPr>
            <w:r w:rsidRPr="00ED715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E3988" w:rsidRPr="00ED7153" w:rsidRDefault="001E3988" w:rsidP="0084043D">
            <w:pPr>
              <w:rPr>
                <w:rFonts w:cstheme="minorHAnsi"/>
              </w:rPr>
            </w:pPr>
            <w:r w:rsidRPr="00ED7153">
              <w:rPr>
                <w:rFonts w:cstheme="minorHAnsi"/>
              </w:rPr>
              <w:t>β) δεν έχει αποκρύψει τις πληροφορίες αυτές,</w:t>
            </w:r>
          </w:p>
          <w:p w:rsidR="001E3988" w:rsidRPr="00ED7153" w:rsidRDefault="001E3988" w:rsidP="0084043D">
            <w:pPr>
              <w:rPr>
                <w:rFonts w:cstheme="minorHAnsi"/>
              </w:rPr>
            </w:pPr>
            <w:r w:rsidRPr="00ED715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E3988" w:rsidRPr="00ED7153" w:rsidRDefault="001E3988" w:rsidP="0084043D">
            <w:pPr>
              <w:rPr>
                <w:rFonts w:cstheme="minorHAnsi"/>
              </w:rPr>
            </w:pPr>
            <w:r w:rsidRPr="00ED715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rPr>
            </w:pPr>
            <w:r w:rsidRPr="00ED7153">
              <w:rPr>
                <w:rFonts w:cstheme="minorHAnsi"/>
              </w:rPr>
              <w:t>[] Ναι [] Όχι</w:t>
            </w:r>
          </w:p>
        </w:tc>
      </w:tr>
    </w:tbl>
    <w:p w:rsidR="001E3988" w:rsidRPr="00ED7153" w:rsidRDefault="001E3988" w:rsidP="001E3988"/>
    <w:p w:rsidR="001E3988" w:rsidRPr="00ED7153" w:rsidRDefault="001E3988" w:rsidP="001E3988">
      <w:pPr>
        <w:jc w:val="center"/>
        <w:rPr>
          <w:rFonts w:cstheme="minorHAnsi"/>
          <w:b/>
          <w:bCs/>
        </w:rPr>
      </w:pPr>
    </w:p>
    <w:p w:rsidR="001E3988" w:rsidRPr="00ED7153" w:rsidRDefault="001E3988" w:rsidP="001E3988">
      <w:pPr>
        <w:pageBreakBefore/>
        <w:jc w:val="center"/>
        <w:rPr>
          <w:rFonts w:cstheme="minorHAnsi"/>
        </w:rPr>
      </w:pPr>
      <w:r w:rsidRPr="00ED7153">
        <w:rPr>
          <w:rFonts w:cstheme="minorHAnsi"/>
          <w:b/>
          <w:bCs/>
          <w:u w:val="single"/>
        </w:rPr>
        <w:lastRenderedPageBreak/>
        <w:t>Μέρος IV: Κριτήρια επιλογής</w:t>
      </w:r>
    </w:p>
    <w:p w:rsidR="001E3988" w:rsidRPr="00ED7153" w:rsidRDefault="001E3988" w:rsidP="001E3988">
      <w:pPr>
        <w:rPr>
          <w:rFonts w:cstheme="minorHAnsi"/>
          <w:b/>
          <w:bCs/>
        </w:rPr>
      </w:pPr>
      <w:r w:rsidRPr="00ED7153">
        <w:rPr>
          <w:rFonts w:cstheme="minorHAnsi"/>
        </w:rPr>
        <w:t xml:space="preserve">Όσον αφορά τα κριτήρια επιλογής (ενότητες Α έως Γ του παρόντος μέρους), ο οικονομικός φορέας δηλώνει ότι: </w:t>
      </w:r>
    </w:p>
    <w:p w:rsidR="001E3988" w:rsidRPr="00ED7153" w:rsidRDefault="001E3988" w:rsidP="001E3988">
      <w:pPr>
        <w:jc w:val="center"/>
        <w:rPr>
          <w:rFonts w:cstheme="minorHAnsi"/>
          <w:b/>
          <w:i/>
          <w:sz w:val="21"/>
          <w:szCs w:val="21"/>
        </w:rPr>
      </w:pPr>
      <w:r w:rsidRPr="00ED7153">
        <w:rPr>
          <w:rFonts w:cstheme="minorHAnsi"/>
          <w:b/>
          <w:bCs/>
        </w:rPr>
        <w:t>Α: Καταλληλότητα</w:t>
      </w:r>
    </w:p>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D7153">
        <w:rPr>
          <w:rFonts w:cstheme="minorHAnsi"/>
          <w:b/>
          <w:i/>
          <w:sz w:val="21"/>
          <w:szCs w:val="21"/>
        </w:rPr>
        <w:t xml:space="preserve">Ο οικονομικός φορέας πρέπει να  παράσχει πληροφορίες </w:t>
      </w:r>
      <w:r w:rsidRPr="00ED7153">
        <w:rPr>
          <w:rFonts w:cstheme="minorHAnsi"/>
          <w:b/>
          <w:i/>
          <w:sz w:val="21"/>
          <w:szCs w:val="21"/>
          <w:u w:val="single"/>
        </w:rPr>
        <w:t>μόνον</w:t>
      </w:r>
      <w:r w:rsidRPr="00ED715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i/>
              </w:rPr>
            </w:pPr>
            <w:r w:rsidRPr="00ED7153">
              <w:rPr>
                <w:rFonts w:cstheme="minorHAnsi"/>
                <w:b/>
              </w:rPr>
              <w:t>1) Ο οικονομικός φορέας είναι εγγεγραμμένος στα σχετικά επαγγελματικά ή εμπορικά μητρώα</w:t>
            </w:r>
            <w:r w:rsidRPr="00ED7153">
              <w:rPr>
                <w:rFonts w:cstheme="minorHAnsi"/>
              </w:rPr>
              <w:t xml:space="preserve"> που τηρούνται στην Ελλάδα ή στο κράτος μέλος εγκατάστασής</w:t>
            </w:r>
            <w:r w:rsidRPr="00ED7153">
              <w:rPr>
                <w:rStyle w:val="EndnoteReference"/>
                <w:rFonts w:cstheme="minorHAnsi"/>
              </w:rPr>
              <w:endnoteReference w:id="30"/>
            </w:r>
            <w:r w:rsidRPr="00ED7153">
              <w:rPr>
                <w:rFonts w:cstheme="minorHAnsi"/>
              </w:rPr>
              <w:t>; του:</w:t>
            </w:r>
          </w:p>
          <w:p w:rsidR="001E3988" w:rsidRPr="00ED7153" w:rsidRDefault="001E3988" w:rsidP="0084043D">
            <w:pPr>
              <w:rPr>
                <w:rFonts w:cstheme="minorHAnsi"/>
              </w:rPr>
            </w:pPr>
            <w:r w:rsidRPr="00ED715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rPr>
                <w:rFonts w:cstheme="minorHAnsi"/>
                <w:i/>
              </w:rPr>
            </w:pPr>
            <w:r w:rsidRPr="00ED7153">
              <w:rPr>
                <w:rFonts w:cstheme="minorHAnsi"/>
              </w:rPr>
              <w:t>[…]</w:t>
            </w:r>
          </w:p>
          <w:p w:rsidR="001E3988" w:rsidRPr="00ED7153" w:rsidRDefault="001E3988" w:rsidP="0084043D">
            <w:pPr>
              <w:jc w:val="left"/>
              <w:rPr>
                <w:rFonts w:cstheme="minorHAnsi"/>
                <w:i/>
              </w:rPr>
            </w:pPr>
          </w:p>
          <w:p w:rsidR="001E3988" w:rsidRPr="00ED7153" w:rsidRDefault="001E3988" w:rsidP="0084043D">
            <w:pPr>
              <w:jc w:val="left"/>
              <w:rPr>
                <w:rFonts w:cstheme="minorHAnsi"/>
                <w:i/>
              </w:rPr>
            </w:pPr>
          </w:p>
          <w:p w:rsidR="001E3988" w:rsidRPr="00ED7153" w:rsidRDefault="001E3988" w:rsidP="0084043D">
            <w:pPr>
              <w:jc w:val="left"/>
              <w:rPr>
                <w:rFonts w:cstheme="minorHAnsi"/>
                <w:i/>
              </w:rPr>
            </w:pPr>
          </w:p>
          <w:p w:rsidR="001E3988" w:rsidRPr="00ED7153" w:rsidRDefault="001E3988" w:rsidP="0084043D">
            <w:pPr>
              <w:jc w:val="left"/>
              <w:rPr>
                <w:rFonts w:cstheme="minorHAnsi"/>
                <w:i/>
              </w:rPr>
            </w:pPr>
            <w:r w:rsidRPr="00ED7153">
              <w:rPr>
                <w:rFonts w:cstheme="minorHAnsi"/>
                <w:i/>
              </w:rPr>
              <w:t xml:space="preserve">(διαδικτυακή διεύθυνση, αρχή ή φορέας έκδοσης, επακριβή στοιχεία αναφοράς των εγγράφων): </w:t>
            </w:r>
          </w:p>
          <w:p w:rsidR="001E3988" w:rsidRPr="00ED7153" w:rsidRDefault="001E3988" w:rsidP="0084043D">
            <w:pPr>
              <w:jc w:val="left"/>
              <w:rPr>
                <w:rFonts w:cstheme="minorHAnsi"/>
              </w:rPr>
            </w:pPr>
            <w:r w:rsidRPr="00ED7153">
              <w:rPr>
                <w:rFonts w:cstheme="minorHAnsi"/>
                <w:i/>
              </w:rPr>
              <w:t>[……][……][……]</w:t>
            </w:r>
          </w:p>
        </w:tc>
      </w:tr>
    </w:tbl>
    <w:p w:rsidR="001E3988" w:rsidRPr="00ED7153" w:rsidRDefault="001E3988" w:rsidP="001E3988">
      <w:pPr>
        <w:jc w:val="center"/>
        <w:rPr>
          <w:rFonts w:cstheme="minorHAnsi"/>
          <w:b/>
          <w:bCs/>
        </w:rPr>
      </w:pPr>
    </w:p>
    <w:p w:rsidR="001E3988" w:rsidRPr="00ED7153" w:rsidRDefault="001E3988" w:rsidP="001E3988">
      <w:pPr>
        <w:jc w:val="center"/>
        <w:rPr>
          <w:rFonts w:cstheme="minorHAnsi"/>
          <w:b/>
          <w:bCs/>
        </w:rPr>
      </w:pPr>
    </w:p>
    <w:p w:rsidR="001E3988" w:rsidRPr="00ED7153" w:rsidRDefault="001E3988" w:rsidP="001E3988">
      <w:pPr>
        <w:pageBreakBefore/>
        <w:jc w:val="center"/>
        <w:rPr>
          <w:rFonts w:cstheme="minorHAnsi"/>
          <w:b/>
          <w:i/>
        </w:rPr>
      </w:pPr>
      <w:r w:rsidRPr="00ED7153">
        <w:rPr>
          <w:rFonts w:cstheme="minorHAnsi"/>
          <w:b/>
          <w:bCs/>
        </w:rPr>
        <w:lastRenderedPageBreak/>
        <w:t>Β: Οικονομική και χρηματοοικονομική επάρκεια</w:t>
      </w:r>
    </w:p>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D7153">
        <w:rPr>
          <w:rFonts w:cstheme="minorHAnsi"/>
          <w:b/>
          <w:i/>
        </w:rPr>
        <w:t xml:space="preserve">Ο οικονομικός φορέας πρέπει να παράσχει πληροφορίες </w:t>
      </w:r>
      <w:r w:rsidRPr="00ED7153">
        <w:rPr>
          <w:rFonts w:cstheme="minorHAnsi"/>
          <w:b/>
          <w:u w:val="single"/>
        </w:rPr>
        <w:t>μόνον</w:t>
      </w:r>
      <w:r w:rsidRPr="00ED715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b/>
                <w:i/>
              </w:rPr>
            </w:pPr>
            <w:r w:rsidRPr="00ED715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r w:rsidRPr="00ED7153">
              <w:t xml:space="preserve">1α) Ο («γενικός») </w:t>
            </w:r>
            <w:r w:rsidRPr="00ED7153">
              <w:rPr>
                <w:b/>
              </w:rPr>
              <w:t>ετήσιος κύκλος εργασιών</w:t>
            </w:r>
            <w:r w:rsidRPr="00ED7153">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D7153">
              <w:rPr>
                <w:b/>
              </w:rPr>
              <w:t>:</w:t>
            </w:r>
          </w:p>
          <w:p w:rsidR="001E3988" w:rsidRPr="00ED7153" w:rsidRDefault="001E3988" w:rsidP="0084043D">
            <w:pPr>
              <w:spacing w:before="0"/>
              <w:rPr>
                <w:rFonts w:cstheme="minorHAnsi"/>
              </w:rPr>
            </w:pPr>
          </w:p>
          <w:p w:rsidR="001E3988" w:rsidRPr="00ED7153" w:rsidRDefault="001E3988" w:rsidP="0084043D">
            <w:pPr>
              <w:spacing w:before="0"/>
              <w:rPr>
                <w:rFonts w:cstheme="minorHAnsi"/>
              </w:rPr>
            </w:pPr>
            <w:r w:rsidRPr="00ED715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r w:rsidRPr="00ED7153">
              <w:t>έτος: [……] κύκλος εργασιών:[……][…]νόμισμα</w:t>
            </w:r>
          </w:p>
          <w:p w:rsidR="001E3988" w:rsidRPr="00ED7153" w:rsidRDefault="001E3988" w:rsidP="0084043D">
            <w:r w:rsidRPr="00ED7153">
              <w:t>έτος: [……] κύκλος εργασιών:[……][…]νόμισμα</w:t>
            </w:r>
          </w:p>
          <w:p w:rsidR="001E3988" w:rsidRPr="00ED7153" w:rsidRDefault="001E3988" w:rsidP="0084043D">
            <w:r w:rsidRPr="00ED7153">
              <w:t>έτος: [……] κύκλος εργασιών:[……][…]νόμισμα</w:t>
            </w:r>
          </w:p>
          <w:p w:rsidR="001E3988" w:rsidRPr="00ED7153" w:rsidRDefault="001E3988" w:rsidP="0084043D">
            <w:pPr>
              <w:rPr>
                <w:rFonts w:cstheme="minorHAnsi"/>
              </w:rPr>
            </w:pPr>
          </w:p>
          <w:p w:rsidR="001E3988" w:rsidRPr="00ED7153" w:rsidRDefault="001E3988" w:rsidP="0084043D">
            <w:pPr>
              <w:rPr>
                <w:rFonts w:cstheme="minorHAnsi"/>
                <w:i/>
              </w:rPr>
            </w:pPr>
            <w:r w:rsidRPr="00ED7153">
              <w:rPr>
                <w:rFonts w:cstheme="minorHAnsi"/>
                <w:i/>
              </w:rPr>
              <w:t xml:space="preserve">(διαδικτυακή διεύθυνση, αρχή ή φορέας έκδοσης, επακριβή στοιχεία αναφοράς των εγγράφων): </w:t>
            </w:r>
          </w:p>
          <w:p w:rsidR="001E3988" w:rsidRPr="00ED7153" w:rsidRDefault="001E3988" w:rsidP="0084043D">
            <w:pPr>
              <w:rPr>
                <w:rFonts w:cstheme="minorHAnsi"/>
              </w:rPr>
            </w:pPr>
            <w:r w:rsidRPr="00ED7153">
              <w:rPr>
                <w:rFonts w:cstheme="minorHAnsi"/>
                <w:i/>
              </w:rPr>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w:t>
            </w:r>
          </w:p>
        </w:tc>
      </w:tr>
    </w:tbl>
    <w:p w:rsidR="001E3988" w:rsidRPr="00ED7153" w:rsidRDefault="001E3988" w:rsidP="001E3988">
      <w:pPr>
        <w:pageBreakBefore/>
        <w:jc w:val="center"/>
        <w:rPr>
          <w:rFonts w:cstheme="minorHAnsi"/>
          <w:b/>
          <w:sz w:val="21"/>
          <w:szCs w:val="21"/>
        </w:rPr>
      </w:pPr>
      <w:r w:rsidRPr="00ED7153">
        <w:rPr>
          <w:rFonts w:cstheme="minorHAnsi"/>
          <w:b/>
          <w:bCs/>
        </w:rPr>
        <w:lastRenderedPageBreak/>
        <w:t>Γ: Τεχνική και επαγγελματική ικανότητα</w:t>
      </w:r>
    </w:p>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D7153">
        <w:rPr>
          <w:rFonts w:cstheme="minorHAnsi"/>
          <w:b/>
          <w:sz w:val="21"/>
          <w:szCs w:val="21"/>
        </w:rPr>
        <w:t>Ο οικονομικός φορέας πρέπει να παράσχε</w:t>
      </w:r>
      <w:r w:rsidRPr="00ED7153">
        <w:rPr>
          <w:rFonts w:cstheme="minorHAnsi"/>
          <w:b/>
          <w:i/>
          <w:sz w:val="21"/>
          <w:szCs w:val="21"/>
        </w:rPr>
        <w:t>ι</w:t>
      </w:r>
      <w:r w:rsidRPr="00ED7153">
        <w:rPr>
          <w:rFonts w:cstheme="minorHAnsi"/>
          <w:b/>
          <w:sz w:val="21"/>
          <w:szCs w:val="21"/>
        </w:rPr>
        <w:t xml:space="preserve"> πληροφορίες </w:t>
      </w:r>
      <w:r w:rsidRPr="00ED7153">
        <w:rPr>
          <w:rFonts w:cstheme="minorHAnsi"/>
          <w:b/>
          <w:sz w:val="21"/>
          <w:szCs w:val="21"/>
          <w:u w:val="single"/>
        </w:rPr>
        <w:t>μόνον</w:t>
      </w:r>
      <w:r w:rsidRPr="00ED715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ED715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b/>
                <w:i/>
              </w:rPr>
            </w:pPr>
            <w:r w:rsidRPr="00ED715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b/>
                <w:i/>
              </w:rPr>
              <w:t>Απάντηση:</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pacing w:before="0"/>
              <w:rPr>
                <w:rFonts w:cstheme="minorHAnsi"/>
              </w:rPr>
            </w:pPr>
            <w:r w:rsidRPr="00ED7153">
              <w:rPr>
                <w:rFonts w:cstheme="minorHAnsi"/>
              </w:rPr>
              <w:t xml:space="preserve">1) Μόνο για </w:t>
            </w:r>
            <w:r w:rsidRPr="00ED7153">
              <w:rPr>
                <w:rFonts w:cstheme="minorHAnsi"/>
                <w:b/>
                <w:i/>
              </w:rPr>
              <w:t>δημόσιες συμβάσεις προμηθειών και δημόσιες συμβάσεις υπηρεσιών</w:t>
            </w:r>
            <w:r w:rsidRPr="00ED7153">
              <w:rPr>
                <w:rFonts w:cstheme="minorHAnsi"/>
              </w:rPr>
              <w:t>:</w:t>
            </w:r>
          </w:p>
          <w:p w:rsidR="001E3988" w:rsidRPr="00ED7153" w:rsidRDefault="001E3988" w:rsidP="0084043D">
            <w:pPr>
              <w:spacing w:before="0"/>
              <w:rPr>
                <w:rFonts w:cstheme="minorHAnsi"/>
              </w:rPr>
            </w:pPr>
            <w:r w:rsidRPr="00ED7153">
              <w:rPr>
                <w:rFonts w:cstheme="minorHAnsi"/>
              </w:rPr>
              <w:t>Κατά τη διάρκεια της περιόδου αναφοράς</w:t>
            </w:r>
            <w:r w:rsidRPr="00ED7153">
              <w:rPr>
                <w:rStyle w:val="a"/>
                <w:rFonts w:cstheme="minorHAnsi"/>
              </w:rPr>
              <w:endnoteReference w:id="31"/>
            </w:r>
            <w:r w:rsidRPr="00ED7153">
              <w:rPr>
                <w:rFonts w:cstheme="minorHAnsi"/>
              </w:rPr>
              <w:t xml:space="preserve">, ο οικονομικός φορέας έχει </w:t>
            </w:r>
            <w:r w:rsidRPr="00ED715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E3988" w:rsidRPr="00ED7153" w:rsidRDefault="001E3988" w:rsidP="0084043D">
            <w:pPr>
              <w:spacing w:before="0"/>
              <w:rPr>
                <w:rFonts w:cstheme="minorHAnsi"/>
              </w:rPr>
            </w:pPr>
            <w:r w:rsidRPr="00ED7153">
              <w:rPr>
                <w:rFonts w:cstheme="minorHAnsi"/>
              </w:rPr>
              <w:t>Κατά τη σύνταξη του σχετικού καταλόγου αναφέρετε τα ποσά, τις ημερομηνίες και τους παραλήπτες δημόσιους ή ιδιωτικούς</w:t>
            </w:r>
            <w:r w:rsidRPr="00ED7153">
              <w:rPr>
                <w:rStyle w:val="a"/>
                <w:rFonts w:cstheme="minorHAnsi"/>
              </w:rPr>
              <w:endnoteReference w:id="32"/>
            </w:r>
            <w:r w:rsidRPr="00ED715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E3988" w:rsidRPr="00ED7153" w:rsidRDefault="001E3988" w:rsidP="0084043D">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E3988" w:rsidRPr="00ED7153" w:rsidTr="0084043D">
              <w:tc>
                <w:tcPr>
                  <w:tcW w:w="1057"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sz w:val="14"/>
                      <w:szCs w:val="14"/>
                    </w:rPr>
                  </w:pPr>
                  <w:r w:rsidRPr="00ED715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sz w:val="14"/>
                      <w:szCs w:val="14"/>
                    </w:rPr>
                  </w:pPr>
                  <w:r w:rsidRPr="00ED715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sz w:val="14"/>
                      <w:szCs w:val="14"/>
                    </w:rPr>
                  </w:pPr>
                  <w:r w:rsidRPr="00ED715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rPr>
                      <w:rFonts w:cstheme="minorHAnsi"/>
                      <w:sz w:val="14"/>
                      <w:szCs w:val="14"/>
                    </w:rPr>
                    <w:t>παραλήπτες</w:t>
                  </w:r>
                </w:p>
              </w:tc>
            </w:tr>
            <w:tr w:rsidR="001E3988" w:rsidRPr="00ED7153" w:rsidTr="0084043D">
              <w:tc>
                <w:tcPr>
                  <w:tcW w:w="1057"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rPr>
                      <w:rFonts w:cstheme="minorHAnsi"/>
                    </w:rPr>
                  </w:pPr>
                </w:p>
              </w:tc>
            </w:tr>
            <w:tr w:rsidR="001E3988" w:rsidRPr="00ED7153" w:rsidTr="0084043D">
              <w:tc>
                <w:tcPr>
                  <w:tcW w:w="1057"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rPr>
                      <w:rFonts w:cstheme="minorHAnsi"/>
                    </w:rPr>
                  </w:pPr>
                </w:p>
              </w:tc>
            </w:tr>
            <w:tr w:rsidR="001E3988" w:rsidRPr="00ED7153" w:rsidTr="0084043D">
              <w:tc>
                <w:tcPr>
                  <w:tcW w:w="1057"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rPr>
                      <w:rFonts w:cstheme="minorHAnsi"/>
                    </w:rPr>
                  </w:pPr>
                </w:p>
              </w:tc>
            </w:tr>
          </w:tbl>
          <w:p w:rsidR="001E3988" w:rsidRPr="00ED7153" w:rsidRDefault="001E3988" w:rsidP="0084043D">
            <w:pPr>
              <w:rPr>
                <w:rFonts w:cstheme="minorHAnsi"/>
              </w:rPr>
            </w:pP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pPr>
              <w:rPr>
                <w:rFonts w:cstheme="minorHAnsi"/>
              </w:rPr>
            </w:pPr>
            <w:r w:rsidRPr="00ED7153">
              <w:t xml:space="preserve">10) Ο οικονομικός φορέας </w:t>
            </w:r>
            <w:r w:rsidRPr="00ED7153">
              <w:rPr>
                <w:b/>
              </w:rPr>
              <w:t>προτίθεται, να αναθέσει σε τρίτους υπό μορφή υπεργολαβίας</w:t>
            </w:r>
            <w:r w:rsidRPr="00ED7153">
              <w:rPr>
                <w:rStyle w:val="a"/>
              </w:rPr>
              <w:endnoteReference w:id="33"/>
            </w:r>
            <w:r w:rsidRPr="00ED7153">
              <w:t xml:space="preserve"> το ακόλουθο</w:t>
            </w:r>
            <w:r w:rsidRPr="00ED7153">
              <w:rPr>
                <w:b/>
              </w:rPr>
              <w:t xml:space="preserve"> τμήμα (δηλ. ποσοστό)</w:t>
            </w:r>
            <w:r w:rsidRPr="00ED7153">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rPr>
                <w:rFonts w:cstheme="minorHAnsi"/>
              </w:rPr>
            </w:pPr>
            <w:r w:rsidRPr="00ED7153">
              <w:t>[....……]</w:t>
            </w:r>
          </w:p>
        </w:tc>
      </w:tr>
      <w:tr w:rsidR="001E3988" w:rsidRPr="00ED7153" w:rsidTr="0084043D">
        <w:trPr>
          <w:jc w:val="center"/>
        </w:trPr>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r w:rsidRPr="00ED7153">
              <w:t xml:space="preserve">11) Για </w:t>
            </w:r>
            <w:r w:rsidRPr="00ED7153">
              <w:rPr>
                <w:b/>
                <w:i/>
              </w:rPr>
              <w:t xml:space="preserve">δημόσιες συμβάσεις προμηθειών </w:t>
            </w:r>
            <w:r w:rsidRPr="00ED7153">
              <w:t>:</w:t>
            </w:r>
          </w:p>
          <w:p w:rsidR="001E3988" w:rsidRPr="00ED7153" w:rsidRDefault="001E3988" w:rsidP="0084043D">
            <w:r w:rsidRPr="00ED7153">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E3988" w:rsidRPr="00ED7153" w:rsidRDefault="001E3988" w:rsidP="0084043D">
            <w:r w:rsidRPr="00ED7153">
              <w:t>Κατά περίπτωση, ο οικονομικός φορέας δηλώνει περαιτέρω ότι θα προσκομίσει τα απαιτούμενα πιστοποιητικά γνησιότητας.</w:t>
            </w:r>
          </w:p>
          <w:p w:rsidR="001E3988" w:rsidRPr="00ED7153" w:rsidRDefault="001E3988" w:rsidP="0084043D">
            <w:r w:rsidRPr="00ED7153">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snapToGrid w:val="0"/>
            </w:pPr>
          </w:p>
          <w:p w:rsidR="001E3988" w:rsidRPr="00ED7153" w:rsidRDefault="001E3988" w:rsidP="0084043D">
            <w:r w:rsidRPr="00ED7153">
              <w:t>[] Ναι [] Όχι</w:t>
            </w:r>
          </w:p>
          <w:p w:rsidR="001E3988" w:rsidRPr="00ED7153" w:rsidRDefault="001E3988" w:rsidP="0084043D"/>
          <w:p w:rsidR="001E3988" w:rsidRPr="00ED7153" w:rsidRDefault="001E3988" w:rsidP="0084043D"/>
          <w:p w:rsidR="001E3988" w:rsidRPr="00ED7153" w:rsidRDefault="001E3988" w:rsidP="0084043D"/>
          <w:p w:rsidR="001E3988" w:rsidRPr="00ED7153" w:rsidRDefault="001E3988" w:rsidP="0084043D"/>
          <w:p w:rsidR="001E3988" w:rsidRPr="00ED7153" w:rsidRDefault="001E3988" w:rsidP="0084043D"/>
          <w:p w:rsidR="001E3988" w:rsidRPr="00ED7153" w:rsidRDefault="001E3988" w:rsidP="0084043D">
            <w:r w:rsidRPr="00ED7153">
              <w:t>[] Ναι [] Όχι</w:t>
            </w:r>
          </w:p>
          <w:p w:rsidR="001E3988" w:rsidRPr="00ED7153" w:rsidRDefault="001E3988" w:rsidP="0084043D">
            <w:pPr>
              <w:rPr>
                <w:i/>
              </w:rPr>
            </w:pPr>
          </w:p>
          <w:p w:rsidR="001E3988" w:rsidRPr="00ED7153" w:rsidRDefault="001E3988" w:rsidP="0084043D">
            <w:pPr>
              <w:rPr>
                <w:i/>
              </w:rPr>
            </w:pPr>
          </w:p>
          <w:p w:rsidR="001E3988" w:rsidRPr="00ED7153" w:rsidRDefault="001E3988" w:rsidP="0084043D">
            <w:r w:rsidRPr="00ED7153">
              <w:rPr>
                <w:i/>
              </w:rPr>
              <w:t>(διαδικτυακή διεύθυνση, αρχή ή φορέας έκδοσης, επακριβή στοιχεία αναφοράς των εγγράφων): [……][……][……]</w:t>
            </w:r>
          </w:p>
        </w:tc>
      </w:tr>
    </w:tbl>
    <w:p w:rsidR="001E3988" w:rsidRPr="00ED7153" w:rsidRDefault="001E3988" w:rsidP="001E3988"/>
    <w:p w:rsidR="001E3988" w:rsidRPr="00ED7153" w:rsidRDefault="001E3988" w:rsidP="001E3988">
      <w:pPr>
        <w:spacing w:before="0" w:after="200" w:line="276" w:lineRule="auto"/>
        <w:jc w:val="left"/>
        <w:rPr>
          <w:bCs/>
        </w:rPr>
        <w:sectPr w:rsidR="001E3988" w:rsidRPr="00ED7153" w:rsidSect="00D24A28">
          <w:endnotePr>
            <w:numFmt w:val="decimal"/>
          </w:endnotePr>
          <w:pgSz w:w="11906" w:h="16838"/>
          <w:pgMar w:top="1440" w:right="1797" w:bottom="1440" w:left="1797" w:header="709" w:footer="709" w:gutter="0"/>
          <w:cols w:space="708"/>
          <w:docGrid w:linePitch="360"/>
        </w:sectPr>
      </w:pPr>
      <w:r w:rsidRPr="00ED7153">
        <w:rPr>
          <w:bCs/>
        </w:rPr>
        <w:br w:type="page"/>
      </w:r>
    </w:p>
    <w:p w:rsidR="001E3988" w:rsidRPr="00ED7153" w:rsidRDefault="001E3988" w:rsidP="001E3988">
      <w:pPr>
        <w:pageBreakBefore/>
        <w:jc w:val="center"/>
      </w:pPr>
      <w:r w:rsidRPr="00ED7153">
        <w:rPr>
          <w:b/>
          <w:bCs/>
        </w:rPr>
        <w:lastRenderedPageBreak/>
        <w:t>Δ: Συστήματα διασφάλισης ποιότητας και πρότυπα περιβαλλοντικής διαχείρισης</w:t>
      </w:r>
    </w:p>
    <w:p w:rsidR="001E3988" w:rsidRPr="00ED7153" w:rsidRDefault="001E3988" w:rsidP="001E3988">
      <w:pPr>
        <w:pBdr>
          <w:top w:val="single" w:sz="4" w:space="1" w:color="000000"/>
          <w:left w:val="single" w:sz="4" w:space="4" w:color="000000"/>
          <w:bottom w:val="single" w:sz="4" w:space="1" w:color="000000"/>
          <w:right w:val="single" w:sz="4" w:space="4" w:color="000000"/>
        </w:pBdr>
        <w:shd w:val="clear" w:color="auto" w:fill="BFBFBF"/>
      </w:pPr>
      <w:r w:rsidRPr="00ED7153">
        <w:rPr>
          <w:b/>
          <w:i/>
        </w:rPr>
        <w:t xml:space="preserve">Ο οικονομικός φορέας πρέπει να παράσχει πληροφορίες </w:t>
      </w:r>
      <w:r w:rsidRPr="00ED7153">
        <w:rPr>
          <w:b/>
          <w:u w:val="single"/>
        </w:rPr>
        <w:t>μόνον</w:t>
      </w:r>
      <w:r w:rsidRPr="00ED715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E3988" w:rsidRPr="00ED7153" w:rsidTr="0084043D">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r w:rsidRPr="00ED7153">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r w:rsidRPr="00ED7153">
              <w:rPr>
                <w:b/>
                <w:i/>
              </w:rPr>
              <w:t>Απάντηση:</w:t>
            </w:r>
          </w:p>
        </w:tc>
      </w:tr>
      <w:tr w:rsidR="001E3988" w:rsidRPr="00ED7153" w:rsidTr="0084043D">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r w:rsidRPr="00ED7153">
              <w:rPr>
                <w:color w:val="000000"/>
              </w:rPr>
              <w:t xml:space="preserve">Θα είναι σε θέση ο οικονομικός φορέας να προσκομίσει </w:t>
            </w:r>
            <w:r w:rsidRPr="00ED7153">
              <w:rPr>
                <w:b/>
                <w:color w:val="000000"/>
              </w:rPr>
              <w:t>πιστοποιητικά</w:t>
            </w:r>
            <w:r w:rsidRPr="00ED7153">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D7153">
              <w:rPr>
                <w:b/>
                <w:color w:val="000000"/>
              </w:rPr>
              <w:t>πρότυπα διασφάλισης ποιότητας</w:t>
            </w:r>
            <w:r w:rsidRPr="00ED7153">
              <w:rPr>
                <w:color w:val="000000"/>
              </w:rPr>
              <w:t>, συμπεριλαμβανομένης της προσβασιμότητας για άτομα με ειδικές ανάγκες;</w:t>
            </w:r>
          </w:p>
          <w:p w:rsidR="001E3988" w:rsidRPr="00ED7153" w:rsidRDefault="001E3988" w:rsidP="0084043D">
            <w:r w:rsidRPr="00ED7153">
              <w:rPr>
                <w:b/>
                <w:color w:val="000000"/>
              </w:rPr>
              <w:t>Εάν όχι</w:t>
            </w:r>
            <w:r w:rsidRPr="00ED7153">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E3988" w:rsidRPr="00ED7153" w:rsidRDefault="001E3988" w:rsidP="0084043D">
            <w:r w:rsidRPr="00ED7153">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pPr>
            <w:r w:rsidRPr="00ED7153">
              <w:t>[] Ναι [] Όχι</w:t>
            </w: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r w:rsidRPr="00ED7153">
              <w:t>[……] [……]</w:t>
            </w:r>
          </w:p>
          <w:p w:rsidR="001E3988" w:rsidRPr="00ED7153" w:rsidRDefault="001E3988" w:rsidP="0084043D">
            <w:pPr>
              <w:jc w:val="left"/>
              <w:rPr>
                <w:i/>
              </w:rPr>
            </w:pPr>
          </w:p>
          <w:p w:rsidR="001E3988" w:rsidRPr="00ED7153" w:rsidRDefault="001E3988" w:rsidP="0084043D">
            <w:pPr>
              <w:jc w:val="left"/>
              <w:rPr>
                <w:i/>
              </w:rPr>
            </w:pPr>
          </w:p>
          <w:p w:rsidR="001E3988" w:rsidRPr="00ED7153" w:rsidRDefault="001E3988" w:rsidP="0084043D">
            <w:pPr>
              <w:jc w:val="left"/>
              <w:rPr>
                <w:i/>
              </w:rPr>
            </w:pPr>
          </w:p>
          <w:p w:rsidR="001E3988" w:rsidRPr="00ED7153" w:rsidRDefault="001E3988" w:rsidP="0084043D">
            <w:pPr>
              <w:jc w:val="left"/>
            </w:pPr>
            <w:r w:rsidRPr="00ED7153">
              <w:rPr>
                <w:i/>
              </w:rPr>
              <w:t>(διαδικτυακή διεύθυνση, αρχή ή φορέας έκδοσης, επακριβή στοιχεία αναφοράς των εγγράφων): [……][……][……]</w:t>
            </w:r>
          </w:p>
        </w:tc>
      </w:tr>
      <w:tr w:rsidR="001E3988" w:rsidRPr="00ED7153" w:rsidTr="0084043D">
        <w:tc>
          <w:tcPr>
            <w:tcW w:w="4479" w:type="dxa"/>
            <w:tcBorders>
              <w:top w:val="single" w:sz="4" w:space="0" w:color="000000"/>
              <w:left w:val="single" w:sz="4" w:space="0" w:color="000000"/>
              <w:bottom w:val="single" w:sz="4" w:space="0" w:color="000000"/>
            </w:tcBorders>
            <w:shd w:val="clear" w:color="auto" w:fill="auto"/>
          </w:tcPr>
          <w:p w:rsidR="001E3988" w:rsidRPr="00ED7153" w:rsidRDefault="001E3988" w:rsidP="0084043D">
            <w:r w:rsidRPr="00ED7153">
              <w:t xml:space="preserve">Θα είναι σε θέση ο οικονομικός φορέας να προσκομίσει </w:t>
            </w:r>
            <w:r w:rsidRPr="00ED7153">
              <w:rPr>
                <w:b/>
              </w:rPr>
              <w:t>πιστοποιητικά</w:t>
            </w:r>
            <w:r w:rsidRPr="00ED7153">
              <w:t xml:space="preserve"> που έχουν εκδοθεί από ανεξάρτητους οργανισμούς που βεβαιώνουν ότι ο οικονομικός φορέας συμμορφώνεται με τα απαιτούμενα </w:t>
            </w:r>
            <w:r w:rsidRPr="00ED7153">
              <w:rPr>
                <w:b/>
              </w:rPr>
              <w:t>συστήματα ή πρότυπα περιβαλλοντικής διαχείρισης</w:t>
            </w:r>
            <w:r w:rsidRPr="00ED7153">
              <w:t>;</w:t>
            </w:r>
          </w:p>
          <w:p w:rsidR="001E3988" w:rsidRPr="00ED7153" w:rsidRDefault="001E3988" w:rsidP="0084043D">
            <w:r w:rsidRPr="00ED7153">
              <w:rPr>
                <w:b/>
              </w:rPr>
              <w:t>Εάν όχι</w:t>
            </w:r>
            <w:r w:rsidRPr="00ED7153">
              <w:t xml:space="preserve">, εξηγήστε τους λόγους και διευκρινίστε ποια άλλα αποδεικτικά μέσα μπορούν να προσκομιστούν όσον αφορά τα </w:t>
            </w:r>
            <w:r w:rsidRPr="00ED7153">
              <w:rPr>
                <w:b/>
              </w:rPr>
              <w:t>συστήματα ή πρότυπα περιβαλλοντικής διαχείρισης</w:t>
            </w:r>
            <w:r w:rsidRPr="00ED7153">
              <w:t>:</w:t>
            </w:r>
          </w:p>
          <w:p w:rsidR="001E3988" w:rsidRPr="00ED7153" w:rsidRDefault="001E3988" w:rsidP="0084043D"/>
          <w:p w:rsidR="001E3988" w:rsidRPr="00ED7153" w:rsidRDefault="001E3988" w:rsidP="0084043D">
            <w:r w:rsidRPr="00ED7153">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E3988" w:rsidRPr="00ED7153" w:rsidRDefault="001E3988" w:rsidP="0084043D">
            <w:pPr>
              <w:jc w:val="left"/>
            </w:pPr>
            <w:r w:rsidRPr="00ED7153">
              <w:t>[] Ναι [] Όχι</w:t>
            </w: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p>
          <w:p w:rsidR="001E3988" w:rsidRPr="00ED7153" w:rsidRDefault="001E3988" w:rsidP="0084043D">
            <w:pPr>
              <w:jc w:val="left"/>
            </w:pPr>
            <w:r w:rsidRPr="00ED7153">
              <w:t>[……] [……]</w:t>
            </w:r>
          </w:p>
          <w:p w:rsidR="001E3988" w:rsidRPr="00ED7153" w:rsidRDefault="001E3988" w:rsidP="0084043D">
            <w:pPr>
              <w:jc w:val="left"/>
              <w:rPr>
                <w:i/>
              </w:rPr>
            </w:pPr>
          </w:p>
          <w:p w:rsidR="001E3988" w:rsidRPr="00ED7153" w:rsidRDefault="001E3988" w:rsidP="0084043D">
            <w:pPr>
              <w:jc w:val="left"/>
              <w:rPr>
                <w:i/>
              </w:rPr>
            </w:pPr>
          </w:p>
          <w:p w:rsidR="001E3988" w:rsidRPr="00ED7153" w:rsidRDefault="001E3988" w:rsidP="0084043D">
            <w:pPr>
              <w:jc w:val="left"/>
              <w:rPr>
                <w:i/>
              </w:rPr>
            </w:pPr>
          </w:p>
          <w:p w:rsidR="001E3988" w:rsidRPr="00ED7153" w:rsidRDefault="001E3988" w:rsidP="0084043D">
            <w:pPr>
              <w:jc w:val="left"/>
              <w:rPr>
                <w:i/>
              </w:rPr>
            </w:pPr>
          </w:p>
          <w:p w:rsidR="001E3988" w:rsidRPr="00ED7153" w:rsidRDefault="001E3988" w:rsidP="0084043D">
            <w:pPr>
              <w:jc w:val="left"/>
              <w:rPr>
                <w:i/>
              </w:rPr>
            </w:pPr>
          </w:p>
          <w:p w:rsidR="001E3988" w:rsidRPr="00ED7153" w:rsidRDefault="001E3988" w:rsidP="0084043D">
            <w:pPr>
              <w:jc w:val="left"/>
            </w:pPr>
            <w:r w:rsidRPr="00ED7153">
              <w:rPr>
                <w:i/>
              </w:rPr>
              <w:t>(διαδικτυακή διεύθυνση, αρχή ή φορέας έκδοσης, επακριβή στοιχεία αναφοράς των εγγράφων): [……][……][……]</w:t>
            </w:r>
          </w:p>
        </w:tc>
      </w:tr>
    </w:tbl>
    <w:p w:rsidR="001E3988" w:rsidRPr="00ED7153" w:rsidRDefault="001E3988" w:rsidP="001E3988">
      <w:pPr>
        <w:pStyle w:val="ChapterTitle"/>
        <w:rPr>
          <w:i/>
        </w:rPr>
      </w:pPr>
      <w:r w:rsidRPr="00ED7153">
        <w:rPr>
          <w:bCs/>
        </w:rPr>
        <w:lastRenderedPageBreak/>
        <w:t>Μέρος V: Τελικές δηλώσεις</w:t>
      </w:r>
    </w:p>
    <w:p w:rsidR="001E3988" w:rsidRPr="00ED7153" w:rsidRDefault="001E3988" w:rsidP="001E3988">
      <w:pPr>
        <w:rPr>
          <w:rFonts w:ascii="Calibri" w:hAnsi="Calibri" w:cs="Calibri"/>
          <w:i/>
        </w:rPr>
      </w:pPr>
      <w:r w:rsidRPr="00ED7153">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E3988" w:rsidRPr="00ED7153" w:rsidRDefault="001E3988" w:rsidP="001E3988">
      <w:pPr>
        <w:rPr>
          <w:rFonts w:ascii="Calibri" w:hAnsi="Calibri" w:cs="Calibri"/>
          <w:i/>
        </w:rPr>
      </w:pPr>
      <w:r w:rsidRPr="00ED7153">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D7153">
        <w:rPr>
          <w:rStyle w:val="EndnoteReference"/>
          <w:rFonts w:ascii="Calibri" w:hAnsi="Calibri" w:cs="Calibri"/>
        </w:rPr>
        <w:endnoteReference w:id="34"/>
      </w:r>
      <w:r w:rsidRPr="00ED7153">
        <w:rPr>
          <w:rFonts w:ascii="Calibri" w:hAnsi="Calibri" w:cs="Calibri"/>
          <w:i/>
        </w:rPr>
        <w:t>, εκτός εάν :</w:t>
      </w:r>
    </w:p>
    <w:p w:rsidR="001E3988" w:rsidRPr="00ED7153" w:rsidRDefault="001E3988" w:rsidP="001E3988">
      <w:pPr>
        <w:pStyle w:val="ListParagraph"/>
        <w:numPr>
          <w:ilvl w:val="0"/>
          <w:numId w:val="15"/>
        </w:numPr>
        <w:rPr>
          <w:rStyle w:val="a"/>
          <w:rFonts w:ascii="Calibri" w:hAnsi="Calibri" w:cs="Calibri"/>
          <w:i/>
        </w:rPr>
      </w:pPr>
      <w:r w:rsidRPr="00ED7153">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D7153">
        <w:rPr>
          <w:rStyle w:val="a"/>
          <w:rFonts w:ascii="Calibri" w:hAnsi="Calibri" w:cs="Calibri"/>
        </w:rPr>
        <w:endnoteReference w:id="35"/>
      </w:r>
      <w:r w:rsidRPr="00ED7153">
        <w:rPr>
          <w:rStyle w:val="a"/>
          <w:rFonts w:ascii="Calibri" w:hAnsi="Calibri" w:cs="Calibri"/>
          <w:i/>
        </w:rPr>
        <w:t>.</w:t>
      </w:r>
    </w:p>
    <w:p w:rsidR="001E3988" w:rsidRPr="00ED7153" w:rsidRDefault="001E3988" w:rsidP="001E3988">
      <w:pPr>
        <w:pStyle w:val="ListParagraph"/>
        <w:numPr>
          <w:ilvl w:val="0"/>
          <w:numId w:val="15"/>
        </w:numPr>
        <w:rPr>
          <w:rFonts w:ascii="Calibri" w:hAnsi="Calibri" w:cs="Calibri"/>
          <w:i/>
        </w:rPr>
      </w:pPr>
      <w:r w:rsidRPr="00ED7153">
        <w:rPr>
          <w:rStyle w:val="a"/>
          <w:rFonts w:ascii="Calibri" w:hAnsi="Calibri" w:cs="Calibri"/>
          <w:i/>
        </w:rPr>
        <w:t>η αναθέτουσα αρχή ή ο αναθέτων φορέας έχουν ήδη στην κατοχή τους τα σχετικά έγγραφα.</w:t>
      </w:r>
    </w:p>
    <w:p w:rsidR="001E3988" w:rsidRPr="00ED7153" w:rsidRDefault="001E3988" w:rsidP="001E3988">
      <w:pPr>
        <w:rPr>
          <w:rFonts w:ascii="Calibri" w:hAnsi="Calibri" w:cs="Calibri"/>
          <w:i/>
        </w:rPr>
      </w:pPr>
      <w:r w:rsidRPr="00ED7153">
        <w:rPr>
          <w:rFonts w:ascii="Calibri" w:hAnsi="Calibri" w:cs="Calibri"/>
          <w:i/>
        </w:rPr>
        <w:t xml:space="preserve">Ο κάτωθι υπογεγραμμένος δίδω επισήμως τη συγκατάθεσή μου στο </w:t>
      </w:r>
      <w:r w:rsidRPr="00ED7153">
        <w:rPr>
          <w:rFonts w:ascii="Calibri" w:hAnsi="Calibri" w:cs="Calibri"/>
          <w:b/>
          <w:i/>
        </w:rPr>
        <w:t>Ίδρυμα Τεχνολογίας και Έρευνας</w:t>
      </w:r>
      <w:r w:rsidRPr="00ED7153">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D7153">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D7153">
        <w:rPr>
          <w:rFonts w:ascii="Calibri" w:hAnsi="Calibri" w:cs="Calibri"/>
          <w:i/>
        </w:rPr>
        <w:t>.</w:t>
      </w:r>
    </w:p>
    <w:p w:rsidR="001E3988" w:rsidRPr="00ED7153" w:rsidRDefault="001E3988" w:rsidP="001E3988">
      <w:pPr>
        <w:rPr>
          <w:rFonts w:ascii="Calibri" w:hAnsi="Calibri" w:cs="Calibri"/>
          <w:i/>
        </w:rPr>
      </w:pPr>
    </w:p>
    <w:p w:rsidR="001E3988" w:rsidRPr="00B045C3" w:rsidRDefault="001E3988" w:rsidP="001E3988">
      <w:pPr>
        <w:rPr>
          <w:rFonts w:ascii="Calibri" w:hAnsi="Calibri" w:cs="Calibri"/>
          <w:i/>
        </w:rPr>
      </w:pPr>
      <w:r w:rsidRPr="00ED7153">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Default="001E3988" w:rsidP="001E3988">
      <w:pPr>
        <w:pStyle w:val="BodyText"/>
        <w:rPr>
          <w:rFonts w:ascii="Calibri" w:hAnsi="Calibri" w:cs="Calibri"/>
          <w:sz w:val="22"/>
        </w:rPr>
      </w:pPr>
    </w:p>
    <w:p w:rsidR="001E3988" w:rsidRPr="00B045C3" w:rsidRDefault="001E3988" w:rsidP="001E3988">
      <w:pPr>
        <w:rPr>
          <w:rFonts w:ascii="Calibri" w:hAnsi="Calibri" w:cs="Calibri"/>
          <w:b/>
        </w:rPr>
      </w:pPr>
    </w:p>
    <w:p w:rsidR="005A2165" w:rsidRDefault="005A2165">
      <w:bookmarkStart w:id="12" w:name="_GoBack"/>
      <w:bookmarkEnd w:id="12"/>
    </w:p>
    <w:sectPr w:rsidR="005A2165"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98" w:rsidRDefault="00A02198" w:rsidP="001E3988">
      <w:pPr>
        <w:spacing w:before="0"/>
      </w:pPr>
      <w:r>
        <w:separator/>
      </w:r>
    </w:p>
  </w:endnote>
  <w:endnote w:type="continuationSeparator" w:id="0">
    <w:p w:rsidR="00A02198" w:rsidRDefault="00A02198" w:rsidP="001E3988">
      <w:pPr>
        <w:spacing w:before="0"/>
      </w:pPr>
      <w:r>
        <w:continuationSeparator/>
      </w:r>
    </w:p>
  </w:endnote>
  <w:endnote w:id="1">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E3988" w:rsidRPr="008F01DB" w:rsidRDefault="001E3988" w:rsidP="001E3988">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3988" w:rsidRPr="008F01DB" w:rsidRDefault="001E3988" w:rsidP="001E3988">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E3988" w:rsidRPr="008F01DB" w:rsidRDefault="001E3988" w:rsidP="001E3988">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E3988" w:rsidRPr="008F01DB" w:rsidRDefault="001E3988" w:rsidP="001E3988">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E3988" w:rsidRPr="00BB65F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Πρβλ άρθρο 48.</w:t>
      </w:r>
    </w:p>
  </w:endnote>
  <w:endnote w:id="29">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1E3988" w:rsidRPr="008F01DB" w:rsidRDefault="001E3988" w:rsidP="001E3988">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1E3988" w:rsidRDefault="001E3988" w:rsidP="001E3988">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1E3988" w:rsidRPr="002F6B21" w:rsidRDefault="001E3988" w:rsidP="001E3988">
      <w:pPr>
        <w:pStyle w:val="EndnoteText"/>
        <w:tabs>
          <w:tab w:val="left" w:pos="284"/>
        </w:tabs>
        <w:ind w:firstLine="0"/>
      </w:pPr>
      <w:r w:rsidRPr="00F62DFA">
        <w:rPr>
          <w:rStyle w:val="a"/>
        </w:rPr>
        <w:endnoteRef/>
      </w:r>
      <w:r w:rsidRPr="002F6B21">
        <w:tab/>
      </w:r>
      <w:r w:rsidRPr="002F6B21">
        <w:t>Πρβλ και άρθρο 1 ν. 4250/2014</w:t>
      </w:r>
    </w:p>
  </w:endnote>
  <w:endnote w:id="35">
    <w:p w:rsidR="001E3988" w:rsidRDefault="001E3988" w:rsidP="001E3988">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E3988" w:rsidRPr="00013714" w:rsidRDefault="001E3988" w:rsidP="001E3988">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98" w:rsidRDefault="00A02198" w:rsidP="001E3988">
      <w:pPr>
        <w:spacing w:before="0"/>
      </w:pPr>
      <w:r>
        <w:separator/>
      </w:r>
    </w:p>
  </w:footnote>
  <w:footnote w:type="continuationSeparator" w:id="0">
    <w:p w:rsidR="00A02198" w:rsidRDefault="00A02198" w:rsidP="001E3988">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0B3732"/>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49194E"/>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89337D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1C27D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0" w15:restartNumberingAfterBreak="0">
    <w:nsid w:val="35787E6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B77C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8851DF4"/>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E2902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21410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B44D4"/>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D64295"/>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5244136"/>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6141D9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794437"/>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FF648CD"/>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9"/>
  </w:num>
  <w:num w:numId="6">
    <w:abstractNumId w:val="33"/>
  </w:num>
  <w:num w:numId="7">
    <w:abstractNumId w:val="39"/>
  </w:num>
  <w:num w:numId="8">
    <w:abstractNumId w:val="23"/>
  </w:num>
  <w:num w:numId="9">
    <w:abstractNumId w:val="15"/>
  </w:num>
  <w:num w:numId="10">
    <w:abstractNumId w:val="26"/>
  </w:num>
  <w:num w:numId="11">
    <w:abstractNumId w:val="9"/>
  </w:num>
  <w:num w:numId="12">
    <w:abstractNumId w:val="29"/>
  </w:num>
  <w:num w:numId="13">
    <w:abstractNumId w:val="11"/>
  </w:num>
  <w:num w:numId="14">
    <w:abstractNumId w:val="34"/>
  </w:num>
  <w:num w:numId="15">
    <w:abstractNumId w:val="5"/>
  </w:num>
  <w:num w:numId="16">
    <w:abstractNumId w:val="4"/>
  </w:num>
  <w:num w:numId="17">
    <w:abstractNumId w:val="6"/>
  </w:num>
  <w:num w:numId="18">
    <w:abstractNumId w:val="35"/>
  </w:num>
  <w:num w:numId="19">
    <w:abstractNumId w:val="31"/>
  </w:num>
  <w:num w:numId="20">
    <w:abstractNumId w:val="27"/>
  </w:num>
  <w:num w:numId="21">
    <w:abstractNumId w:val="12"/>
  </w:num>
  <w:num w:numId="22">
    <w:abstractNumId w:val="22"/>
  </w:num>
  <w:num w:numId="23">
    <w:abstractNumId w:val="7"/>
  </w:num>
  <w:num w:numId="24">
    <w:abstractNumId w:val="40"/>
  </w:num>
  <w:num w:numId="25">
    <w:abstractNumId w:val="18"/>
  </w:num>
  <w:num w:numId="26">
    <w:abstractNumId w:val="2"/>
  </w:num>
  <w:num w:numId="27">
    <w:abstractNumId w:val="14"/>
  </w:num>
  <w:num w:numId="28">
    <w:abstractNumId w:val="24"/>
  </w:num>
  <w:num w:numId="29">
    <w:abstractNumId w:val="42"/>
  </w:num>
  <w:num w:numId="30">
    <w:abstractNumId w:val="41"/>
  </w:num>
  <w:num w:numId="31">
    <w:abstractNumId w:val="3"/>
  </w:num>
  <w:num w:numId="32">
    <w:abstractNumId w:val="8"/>
  </w:num>
  <w:num w:numId="33">
    <w:abstractNumId w:val="37"/>
  </w:num>
  <w:num w:numId="34">
    <w:abstractNumId w:val="25"/>
  </w:num>
  <w:num w:numId="35">
    <w:abstractNumId w:val="20"/>
  </w:num>
  <w:num w:numId="36">
    <w:abstractNumId w:val="21"/>
  </w:num>
  <w:num w:numId="37">
    <w:abstractNumId w:val="32"/>
  </w:num>
  <w:num w:numId="38">
    <w:abstractNumId w:val="13"/>
  </w:num>
  <w:num w:numId="39">
    <w:abstractNumId w:val="36"/>
  </w:num>
  <w:num w:numId="40">
    <w:abstractNumId w:val="30"/>
  </w:num>
  <w:num w:numId="41">
    <w:abstractNumId w:val="28"/>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88"/>
    <w:rsid w:val="001E3988"/>
    <w:rsid w:val="005A2165"/>
    <w:rsid w:val="00A021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AD59-52F4-4854-B7DE-578300D0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88"/>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1E3988"/>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1E3988"/>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1E3988"/>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1E3988"/>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1E3988"/>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1E398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1E398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E39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1E3988"/>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1E3988"/>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1E3988"/>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1E3988"/>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1E3988"/>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1E3988"/>
    <w:rPr>
      <w:rFonts w:ascii="Arial" w:eastAsia="Times New Roman" w:hAnsi="Arial" w:cs="Times New Roman"/>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1E3988"/>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1E39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E3988"/>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1E3988"/>
    <w:rPr>
      <w:rFonts w:ascii="Arial" w:eastAsia="Times New Roman" w:hAnsi="Arial" w:cs="Times New Roman"/>
      <w:i/>
      <w:sz w:val="18"/>
      <w:szCs w:val="20"/>
    </w:rPr>
  </w:style>
  <w:style w:type="character" w:styleId="Hyperlink">
    <w:name w:val="Hyperlink"/>
    <w:uiPriority w:val="99"/>
    <w:rsid w:val="001E3988"/>
    <w:rPr>
      <w:color w:val="0000FF"/>
      <w:u w:val="single"/>
    </w:rPr>
  </w:style>
  <w:style w:type="table" w:styleId="TableGrid">
    <w:name w:val="Table Grid"/>
    <w:basedOn w:val="TableNormal"/>
    <w:uiPriority w:val="59"/>
    <w:rsid w:val="001E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1E3988"/>
    <w:pPr>
      <w:tabs>
        <w:tab w:val="center" w:pos="4153"/>
        <w:tab w:val="right" w:pos="8306"/>
      </w:tabs>
      <w:spacing w:before="0"/>
    </w:pPr>
  </w:style>
  <w:style w:type="character" w:customStyle="1" w:styleId="HeaderChar">
    <w:name w:val="Header Char"/>
    <w:aliases w:val="hd Char"/>
    <w:basedOn w:val="DefaultParagraphFont"/>
    <w:link w:val="Header"/>
    <w:uiPriority w:val="99"/>
    <w:rsid w:val="001E3988"/>
  </w:style>
  <w:style w:type="paragraph" w:styleId="Footer">
    <w:name w:val="footer"/>
    <w:aliases w:val="ft"/>
    <w:basedOn w:val="Normal"/>
    <w:link w:val="FooterChar"/>
    <w:uiPriority w:val="99"/>
    <w:unhideWhenUsed/>
    <w:rsid w:val="001E3988"/>
    <w:pPr>
      <w:tabs>
        <w:tab w:val="center" w:pos="4153"/>
        <w:tab w:val="right" w:pos="8306"/>
      </w:tabs>
      <w:spacing w:before="0"/>
    </w:pPr>
  </w:style>
  <w:style w:type="character" w:customStyle="1" w:styleId="FooterChar">
    <w:name w:val="Footer Char"/>
    <w:aliases w:val="ft Char"/>
    <w:basedOn w:val="DefaultParagraphFont"/>
    <w:link w:val="Footer"/>
    <w:uiPriority w:val="99"/>
    <w:rsid w:val="001E3988"/>
  </w:style>
  <w:style w:type="paragraph" w:styleId="BalloonText">
    <w:name w:val="Balloon Text"/>
    <w:basedOn w:val="Normal"/>
    <w:link w:val="BalloonTextChar"/>
    <w:semiHidden/>
    <w:unhideWhenUsed/>
    <w:rsid w:val="001E398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E3988"/>
    <w:rPr>
      <w:rFonts w:ascii="Tahoma" w:hAnsi="Tahoma" w:cs="Tahoma"/>
      <w:sz w:val="16"/>
      <w:szCs w:val="16"/>
    </w:rPr>
  </w:style>
  <w:style w:type="paragraph" w:customStyle="1" w:styleId="HEAD1">
    <w:name w:val="HEAD1"/>
    <w:basedOn w:val="Normal"/>
    <w:next w:val="Normal"/>
    <w:rsid w:val="001E3988"/>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qFormat/>
    <w:rsid w:val="001E3988"/>
    <w:rPr>
      <w:sz w:val="16"/>
    </w:rPr>
  </w:style>
  <w:style w:type="paragraph" w:styleId="CommentText">
    <w:name w:val="annotation text"/>
    <w:basedOn w:val="Normal"/>
    <w:link w:val="CommentTextChar"/>
    <w:uiPriority w:val="99"/>
    <w:qFormat/>
    <w:rsid w:val="001E3988"/>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1E3988"/>
    <w:rPr>
      <w:rFonts w:ascii="Arial" w:hAnsi="Arial"/>
      <w:sz w:val="18"/>
      <w:szCs w:val="20"/>
    </w:rPr>
  </w:style>
  <w:style w:type="character" w:customStyle="1" w:styleId="a">
    <w:name w:val="Χαρακτήρες υποσημείωσης"/>
    <w:rsid w:val="001E3988"/>
    <w:rPr>
      <w:rFonts w:cs="Times New Roman"/>
      <w:vertAlign w:val="superscript"/>
    </w:rPr>
  </w:style>
  <w:style w:type="paragraph" w:customStyle="1" w:styleId="normalwithoutspacing">
    <w:name w:val="normal_without_spacing"/>
    <w:basedOn w:val="Normal"/>
    <w:rsid w:val="001E3988"/>
    <w:pPr>
      <w:suppressAutoHyphens/>
      <w:spacing w:before="0" w:after="60"/>
    </w:pPr>
    <w:rPr>
      <w:rFonts w:ascii="Calibri" w:hAnsi="Calibri" w:cs="Calibri"/>
      <w:lang w:eastAsia="zh-CN"/>
    </w:rPr>
  </w:style>
  <w:style w:type="paragraph" w:styleId="BodyText">
    <w:name w:val="Body Text"/>
    <w:basedOn w:val="Normal"/>
    <w:link w:val="BodyTextChar"/>
    <w:rsid w:val="001E3988"/>
    <w:rPr>
      <w:sz w:val="20"/>
    </w:rPr>
  </w:style>
  <w:style w:type="character" w:customStyle="1" w:styleId="BodyTextChar">
    <w:name w:val="Body Text Char"/>
    <w:basedOn w:val="DefaultParagraphFont"/>
    <w:link w:val="BodyText"/>
    <w:rsid w:val="001E3988"/>
    <w:rPr>
      <w:sz w:val="20"/>
    </w:rPr>
  </w:style>
  <w:style w:type="paragraph" w:styleId="BodyText2">
    <w:name w:val="Body Text 2"/>
    <w:basedOn w:val="Normal"/>
    <w:link w:val="BodyText2Char"/>
    <w:unhideWhenUsed/>
    <w:rsid w:val="001E3988"/>
    <w:pPr>
      <w:spacing w:after="120" w:line="480" w:lineRule="auto"/>
    </w:pPr>
  </w:style>
  <w:style w:type="character" w:customStyle="1" w:styleId="BodyText2Char">
    <w:name w:val="Body Text 2 Char"/>
    <w:basedOn w:val="DefaultParagraphFont"/>
    <w:link w:val="BodyText2"/>
    <w:rsid w:val="001E3988"/>
  </w:style>
  <w:style w:type="paragraph" w:customStyle="1" w:styleId="Aaoeeu">
    <w:name w:val="Aaoeeu"/>
    <w:rsid w:val="001E398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1E3988"/>
    <w:pPr>
      <w:spacing w:after="120"/>
      <w:ind w:left="283"/>
    </w:pPr>
  </w:style>
  <w:style w:type="character" w:customStyle="1" w:styleId="BodyTextIndentChar">
    <w:name w:val="Body Text Indent Char"/>
    <w:basedOn w:val="DefaultParagraphFont"/>
    <w:link w:val="BodyTextIndent"/>
    <w:rsid w:val="001E3988"/>
  </w:style>
  <w:style w:type="paragraph" w:styleId="BodyTextIndent2">
    <w:name w:val="Body Text Indent 2"/>
    <w:basedOn w:val="Normal"/>
    <w:link w:val="BodyTextIndent2Char"/>
    <w:unhideWhenUsed/>
    <w:rsid w:val="001E3988"/>
    <w:pPr>
      <w:spacing w:after="120" w:line="480" w:lineRule="auto"/>
      <w:ind w:left="283"/>
    </w:pPr>
  </w:style>
  <w:style w:type="character" w:customStyle="1" w:styleId="BodyTextIndent2Char">
    <w:name w:val="Body Text Indent 2 Char"/>
    <w:basedOn w:val="DefaultParagraphFont"/>
    <w:link w:val="BodyTextIndent2"/>
    <w:rsid w:val="001E3988"/>
  </w:style>
  <w:style w:type="paragraph" w:styleId="EndnoteText">
    <w:name w:val="endnote text"/>
    <w:basedOn w:val="Normal"/>
    <w:link w:val="EndnoteTextChar"/>
    <w:rsid w:val="001E3988"/>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1E3988"/>
    <w:rPr>
      <w:szCs w:val="20"/>
    </w:rPr>
  </w:style>
  <w:style w:type="paragraph" w:customStyle="1" w:styleId="HEAD2">
    <w:name w:val="HEAD2"/>
    <w:basedOn w:val="Normal"/>
    <w:rsid w:val="001E3988"/>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1E3988"/>
    <w:pPr>
      <w:spacing w:after="120"/>
      <w:ind w:left="283"/>
    </w:pPr>
    <w:rPr>
      <w:sz w:val="16"/>
      <w:szCs w:val="16"/>
    </w:rPr>
  </w:style>
  <w:style w:type="character" w:customStyle="1" w:styleId="BodyTextIndent3Char">
    <w:name w:val="Body Text Indent 3 Char"/>
    <w:basedOn w:val="DefaultParagraphFont"/>
    <w:link w:val="BodyTextIndent3"/>
    <w:rsid w:val="001E3988"/>
    <w:rPr>
      <w:sz w:val="16"/>
      <w:szCs w:val="16"/>
    </w:rPr>
  </w:style>
  <w:style w:type="paragraph" w:styleId="BodyTextFirstIndent2">
    <w:name w:val="Body Text First Indent 2"/>
    <w:basedOn w:val="BodyTextIndent"/>
    <w:link w:val="BodyTextFirstIndent2Char"/>
    <w:unhideWhenUsed/>
    <w:rsid w:val="001E3988"/>
    <w:pPr>
      <w:spacing w:after="0"/>
      <w:ind w:left="360" w:firstLine="360"/>
    </w:pPr>
  </w:style>
  <w:style w:type="character" w:customStyle="1" w:styleId="BodyTextFirstIndent2Char">
    <w:name w:val="Body Text First Indent 2 Char"/>
    <w:basedOn w:val="BodyTextIndentChar"/>
    <w:link w:val="BodyTextFirstIndent2"/>
    <w:rsid w:val="001E3988"/>
  </w:style>
  <w:style w:type="paragraph" w:customStyle="1" w:styleId="Bulletn">
    <w:name w:val="Bulletn"/>
    <w:basedOn w:val="Normal"/>
    <w:rsid w:val="001E3988"/>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1E3988"/>
    <w:rPr>
      <w:b/>
      <w:i/>
      <w:sz w:val="22"/>
      <w:vertAlign w:val="superscript"/>
    </w:rPr>
  </w:style>
  <w:style w:type="character" w:customStyle="1" w:styleId="a0">
    <w:name w:val="Σύμβολο υποσημείωσης"/>
    <w:rsid w:val="001E3988"/>
    <w:rPr>
      <w:vertAlign w:val="superscript"/>
    </w:rPr>
  </w:style>
  <w:style w:type="character" w:customStyle="1" w:styleId="DeltaViewInsertion">
    <w:name w:val="DeltaView Insertion"/>
    <w:rsid w:val="001E3988"/>
    <w:rPr>
      <w:b/>
      <w:i/>
      <w:spacing w:val="0"/>
      <w:lang w:val="el-GR"/>
    </w:rPr>
  </w:style>
  <w:style w:type="character" w:customStyle="1" w:styleId="NormalBoldChar">
    <w:name w:val="NormalBold Char"/>
    <w:rsid w:val="001E3988"/>
    <w:rPr>
      <w:rFonts w:ascii="Times New Roman" w:eastAsia="Times New Roman" w:hAnsi="Times New Roman" w:cs="Times New Roman"/>
      <w:b/>
      <w:sz w:val="24"/>
      <w:lang w:val="el-GR"/>
    </w:rPr>
  </w:style>
  <w:style w:type="paragraph" w:customStyle="1" w:styleId="ChapterTitle">
    <w:name w:val="ChapterTitle"/>
    <w:basedOn w:val="Normal"/>
    <w:next w:val="Normal"/>
    <w:rsid w:val="001E3988"/>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1E3988"/>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E3988"/>
    <w:rPr>
      <w:vertAlign w:val="superscript"/>
    </w:rPr>
  </w:style>
  <w:style w:type="paragraph" w:styleId="FootnoteText">
    <w:name w:val="footnote text"/>
    <w:basedOn w:val="Normal"/>
    <w:link w:val="FootnoteTextChar"/>
    <w:rsid w:val="001E398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1E3988"/>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1E3988"/>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1E3988"/>
    <w:rPr>
      <w:rFonts w:ascii="Times New Roman" w:hAnsi="Times New Roman"/>
      <w:b/>
      <w:bCs/>
      <w:sz w:val="20"/>
      <w:szCs w:val="20"/>
      <w:lang w:val="en-GB"/>
    </w:rPr>
  </w:style>
  <w:style w:type="paragraph" w:styleId="HTMLPreformatted">
    <w:name w:val="HTML Preformatted"/>
    <w:basedOn w:val="Normal"/>
    <w:link w:val="HTMLPreformattedChar"/>
    <w:unhideWhenUsed/>
    <w:rsid w:val="001E3988"/>
    <w:pPr>
      <w:spacing w:before="0"/>
    </w:pPr>
    <w:rPr>
      <w:rFonts w:ascii="Consolas" w:hAnsi="Consolas"/>
      <w:sz w:val="20"/>
      <w:szCs w:val="20"/>
    </w:rPr>
  </w:style>
  <w:style w:type="character" w:customStyle="1" w:styleId="HTMLPreformattedChar">
    <w:name w:val="HTML Preformatted Char"/>
    <w:basedOn w:val="DefaultParagraphFont"/>
    <w:link w:val="HTMLPreformatted"/>
    <w:rsid w:val="001E3988"/>
    <w:rPr>
      <w:rFonts w:ascii="Consolas" w:hAnsi="Consolas"/>
      <w:sz w:val="20"/>
      <w:szCs w:val="20"/>
    </w:rPr>
  </w:style>
  <w:style w:type="character" w:customStyle="1" w:styleId="fontstyle01">
    <w:name w:val="fontstyle01"/>
    <w:basedOn w:val="DefaultParagraphFont"/>
    <w:qFormat/>
    <w:rsid w:val="001E3988"/>
    <w:rPr>
      <w:rFonts w:ascii="Calibri" w:hAnsi="Calibri" w:cs="Calibri" w:hint="default"/>
      <w:b w:val="0"/>
      <w:bCs w:val="0"/>
      <w:i w:val="0"/>
      <w:iCs w:val="0"/>
      <w:color w:val="000000"/>
      <w:sz w:val="20"/>
      <w:szCs w:val="20"/>
    </w:rPr>
  </w:style>
  <w:style w:type="paragraph" w:customStyle="1" w:styleId="a1">
    <w:name w:val="ΑΡΘΡΟ"/>
    <w:basedOn w:val="Heading2"/>
    <w:link w:val="Char"/>
    <w:rsid w:val="001E3988"/>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1E3988"/>
    <w:pPr>
      <w:numPr>
        <w:numId w:val="0"/>
      </w:numPr>
    </w:pPr>
    <w:rPr>
      <w:rFonts w:eastAsiaTheme="majorEastAsia" w:cstheme="majorBidi"/>
      <w:color w:val="0066FF"/>
    </w:rPr>
  </w:style>
  <w:style w:type="character" w:customStyle="1" w:styleId="Char">
    <w:name w:val="ΑΡΘΡΟ Char"/>
    <w:basedOn w:val="Heading2Char"/>
    <w:link w:val="a1"/>
    <w:rsid w:val="001E3988"/>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1E3988"/>
    <w:rPr>
      <w:iCs/>
      <w:spacing w:val="5"/>
    </w:rPr>
  </w:style>
  <w:style w:type="character" w:customStyle="1" w:styleId="Style1Char">
    <w:name w:val="Style1 Char"/>
    <w:basedOn w:val="Heading2Char"/>
    <w:link w:val="Style1"/>
    <w:rsid w:val="001E3988"/>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E3988"/>
  </w:style>
  <w:style w:type="character" w:customStyle="1" w:styleId="Style2Char">
    <w:name w:val="Style2 Char"/>
    <w:basedOn w:val="Style1Char"/>
    <w:link w:val="Style2"/>
    <w:rsid w:val="001E3988"/>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1E3988"/>
    <w:pPr>
      <w:ind w:left="720"/>
      <w:contextualSpacing/>
    </w:pPr>
  </w:style>
  <w:style w:type="paragraph" w:customStyle="1" w:styleId="BullSt">
    <w:name w:val="BullSt"/>
    <w:basedOn w:val="Bulletn"/>
    <w:rsid w:val="001E3988"/>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1E3988"/>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1E3988"/>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1E3988"/>
    <w:pPr>
      <w:spacing w:after="100"/>
    </w:pPr>
  </w:style>
  <w:style w:type="paragraph" w:styleId="TOC2">
    <w:name w:val="toc 2"/>
    <w:basedOn w:val="Normal"/>
    <w:next w:val="Normal"/>
    <w:autoRedefine/>
    <w:uiPriority w:val="39"/>
    <w:unhideWhenUsed/>
    <w:rsid w:val="001E3988"/>
    <w:pPr>
      <w:spacing w:after="100"/>
      <w:ind w:left="220"/>
    </w:pPr>
  </w:style>
  <w:style w:type="paragraph" w:styleId="TOC3">
    <w:name w:val="toc 3"/>
    <w:basedOn w:val="Normal"/>
    <w:next w:val="Normal"/>
    <w:autoRedefine/>
    <w:uiPriority w:val="39"/>
    <w:unhideWhenUsed/>
    <w:rsid w:val="001E3988"/>
    <w:pPr>
      <w:tabs>
        <w:tab w:val="left" w:pos="1100"/>
        <w:tab w:val="right" w:leader="dot" w:pos="8296"/>
      </w:tabs>
      <w:spacing w:after="100"/>
      <w:ind w:left="440"/>
    </w:pPr>
    <w:rPr>
      <w:noProof/>
    </w:rPr>
  </w:style>
  <w:style w:type="paragraph" w:customStyle="1" w:styleId="a2">
    <w:name w:val="Σώμα Κειμένου"/>
    <w:basedOn w:val="Normal"/>
    <w:rsid w:val="001E3988"/>
    <w:pPr>
      <w:spacing w:before="0" w:after="120"/>
    </w:pPr>
    <w:rPr>
      <w:rFonts w:ascii="Arial" w:eastAsia="Times New Roman" w:hAnsi="Arial" w:cs="Times New Roman"/>
      <w:lang w:eastAsia="el-GR"/>
    </w:rPr>
  </w:style>
  <w:style w:type="paragraph" w:customStyle="1" w:styleId="tableparagraph">
    <w:name w:val="tableparagraph"/>
    <w:basedOn w:val="Normal"/>
    <w:rsid w:val="001E398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1E3988"/>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1E3988"/>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E3988"/>
    <w:pPr>
      <w:tabs>
        <w:tab w:val="clear" w:pos="899"/>
        <w:tab w:val="left" w:pos="-567"/>
      </w:tabs>
      <w:spacing w:before="80"/>
      <w:ind w:left="709" w:hanging="284"/>
    </w:pPr>
    <w:rPr>
      <w:lang w:val="el-GR"/>
    </w:rPr>
  </w:style>
  <w:style w:type="character" w:styleId="FootnoteReference">
    <w:name w:val="footnote reference"/>
    <w:semiHidden/>
    <w:rsid w:val="001E3988"/>
    <w:rPr>
      <w:vertAlign w:val="superscript"/>
    </w:rPr>
  </w:style>
  <w:style w:type="paragraph" w:styleId="BlockText">
    <w:name w:val="Block Text"/>
    <w:basedOn w:val="Normal"/>
    <w:rsid w:val="001E3988"/>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1E3988"/>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E3988"/>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1E3988"/>
  </w:style>
  <w:style w:type="paragraph" w:styleId="TOC6">
    <w:name w:val="toc 6"/>
    <w:basedOn w:val="Normal"/>
    <w:next w:val="Normal"/>
    <w:autoRedefine/>
    <w:semiHidden/>
    <w:rsid w:val="001E3988"/>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1E3988"/>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1E3988"/>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1E3988"/>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1E3988"/>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1E3988"/>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1E3988"/>
    <w:pPr>
      <w:tabs>
        <w:tab w:val="left" w:pos="1077"/>
      </w:tabs>
    </w:pPr>
  </w:style>
  <w:style w:type="paragraph" w:styleId="Caption">
    <w:name w:val="caption"/>
    <w:basedOn w:val="Normal"/>
    <w:next w:val="Normal"/>
    <w:qFormat/>
    <w:rsid w:val="001E3988"/>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1E3988"/>
    <w:pPr>
      <w:numPr>
        <w:numId w:val="18"/>
      </w:numPr>
      <w:tabs>
        <w:tab w:val="clear" w:pos="1080"/>
        <w:tab w:val="left" w:pos="907"/>
      </w:tabs>
    </w:pPr>
    <w:rPr>
      <w:sz w:val="20"/>
      <w:lang w:val="el-GR"/>
    </w:rPr>
  </w:style>
  <w:style w:type="paragraph" w:customStyle="1" w:styleId="NormalIndent2">
    <w:name w:val="Normal Indent 2"/>
    <w:basedOn w:val="Normal"/>
    <w:rsid w:val="001E3988"/>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E3988"/>
    <w:pPr>
      <w:numPr>
        <w:numId w:val="0"/>
      </w:numPr>
      <w:tabs>
        <w:tab w:val="clear" w:pos="-567"/>
        <w:tab w:val="num" w:pos="720"/>
      </w:tabs>
      <w:ind w:left="420" w:hanging="420"/>
    </w:pPr>
  </w:style>
  <w:style w:type="paragraph" w:customStyle="1" w:styleId="BullPr">
    <w:name w:val="BullPr"/>
    <w:basedOn w:val="Bulletn"/>
    <w:rsid w:val="001E3988"/>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1E3988"/>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1E3988"/>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1E3988"/>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1E3988"/>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1E3988"/>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1E3988"/>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E3988"/>
    <w:rPr>
      <w:rFonts w:ascii="Times New Roman" w:eastAsia="Times New Roman" w:hAnsi="Times New Roman" w:cs="Times New Roman"/>
      <w:sz w:val="16"/>
      <w:szCs w:val="16"/>
      <w:lang w:val="en-GB"/>
    </w:rPr>
  </w:style>
  <w:style w:type="paragraph" w:customStyle="1" w:styleId="Basic">
    <w:name w:val="Basic"/>
    <w:basedOn w:val="Normal"/>
    <w:autoRedefine/>
    <w:rsid w:val="001E3988"/>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E3988"/>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E3988"/>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E3988"/>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E3988"/>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E3988"/>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E3988"/>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E3988"/>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E3988"/>
    <w:rPr>
      <w:rFonts w:ascii="Cambria" w:eastAsia="Times New Roman" w:hAnsi="Cambria" w:cs="Times New Roman"/>
      <w:i/>
      <w:iCs/>
      <w:color w:val="404040"/>
      <w:lang w:eastAsia="en-US"/>
    </w:rPr>
  </w:style>
  <w:style w:type="character" w:customStyle="1" w:styleId="HeaderChar1">
    <w:name w:val="Header Char1"/>
    <w:aliases w:val="hd Char1"/>
    <w:semiHidden/>
    <w:rsid w:val="001E3988"/>
    <w:rPr>
      <w:rFonts w:ascii="Calibri" w:hAnsi="Calibri"/>
      <w:sz w:val="22"/>
      <w:szCs w:val="22"/>
      <w:lang w:eastAsia="en-US"/>
    </w:rPr>
  </w:style>
  <w:style w:type="paragraph" w:customStyle="1" w:styleId="ListParagraph1">
    <w:name w:val="List Paragraph1"/>
    <w:basedOn w:val="Normal"/>
    <w:qFormat/>
    <w:rsid w:val="001E3988"/>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1E3988"/>
    <w:rPr>
      <w:color w:val="800080"/>
      <w:u w:val="single"/>
    </w:rPr>
  </w:style>
  <w:style w:type="paragraph" w:customStyle="1" w:styleId="font5">
    <w:name w:val="font5"/>
    <w:basedOn w:val="Normal"/>
    <w:rsid w:val="001E3988"/>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1E3988"/>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1E3988"/>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1E3988"/>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1E3988"/>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1E3988"/>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1E3988"/>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1E3988"/>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1E3988"/>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1E3988"/>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1E3988"/>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1E3988"/>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1E3988"/>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1E398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1E398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1E398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1E398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1E398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1E3988"/>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1E3988"/>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1E398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1E3988"/>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1E3988"/>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1E3988"/>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1E398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1E398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1E3988"/>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1E3988"/>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1E3988"/>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1E3988"/>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1E398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1E3988"/>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1E3988"/>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1E398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1E3988"/>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1E398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1E3988"/>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1E3988"/>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1E3988"/>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1E3988"/>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1E3988"/>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1E3988"/>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1E398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1E3988"/>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1E398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1E3988"/>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1E398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1E3988"/>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1E3988"/>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1E3988"/>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1E398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1E398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1E3988"/>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1E3988"/>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1E3988"/>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1E3988"/>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1E398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1E398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1E3988"/>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1E398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1E3988"/>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1E3988"/>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1E3988"/>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1E398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1E398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1E398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1E398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1E398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1E3988"/>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1E3988"/>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1E3988"/>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1E3988"/>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1E3988"/>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1E3988"/>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1E3988"/>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1E398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1E398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1E3988"/>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1E3988"/>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1E3988"/>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1E3988"/>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1E398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1E3988"/>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1E3988"/>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1E398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1E398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1E3988"/>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1E3988"/>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1E3988"/>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1E3988"/>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1E3988"/>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1E3988"/>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1E398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1E398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1E398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1E3988"/>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1E3988"/>
    <w:rPr>
      <w:rFonts w:ascii="Calibri" w:eastAsia="Calibri" w:hAnsi="Calibri" w:cs="Times New Roman"/>
      <w:szCs w:val="21"/>
    </w:rPr>
  </w:style>
  <w:style w:type="paragraph" w:customStyle="1" w:styleId="fooot">
    <w:name w:val="fooot"/>
    <w:basedOn w:val="Normal"/>
    <w:rsid w:val="001E3988"/>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1E3988"/>
    <w:pPr>
      <w:ind w:left="426" w:hanging="426"/>
    </w:pPr>
    <w:rPr>
      <w:rFonts w:eastAsia="Times New Roman"/>
      <w:szCs w:val="18"/>
    </w:rPr>
  </w:style>
  <w:style w:type="character" w:customStyle="1" w:styleId="FootnoteReference2">
    <w:name w:val="Footnote Reference2"/>
    <w:rsid w:val="001E3988"/>
    <w:rPr>
      <w:vertAlign w:val="superscript"/>
    </w:rPr>
  </w:style>
  <w:style w:type="character" w:customStyle="1" w:styleId="WW-FootnoteReference7">
    <w:name w:val="WW-Footnote Reference7"/>
    <w:rsid w:val="001E3988"/>
    <w:rPr>
      <w:vertAlign w:val="superscript"/>
    </w:rPr>
  </w:style>
  <w:style w:type="paragraph" w:customStyle="1" w:styleId="Default">
    <w:name w:val="Default"/>
    <w:rsid w:val="001E398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E3988"/>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1E3988"/>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E3988"/>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1E398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1E3988"/>
  </w:style>
  <w:style w:type="table" w:customStyle="1" w:styleId="11">
    <w:name w:val="Πίνακας 1 με ανοιχτόχρωμο πλέγμα1"/>
    <w:basedOn w:val="TableNormal"/>
    <w:uiPriority w:val="46"/>
    <w:rsid w:val="001E398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1E3988"/>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1E3988"/>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1E3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1E39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1E39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1E3988"/>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1E3988"/>
  </w:style>
  <w:style w:type="numbering" w:customStyle="1" w:styleId="NoList2">
    <w:name w:val="No List2"/>
    <w:next w:val="NoList"/>
    <w:uiPriority w:val="99"/>
    <w:semiHidden/>
    <w:unhideWhenUsed/>
    <w:rsid w:val="001E3988"/>
  </w:style>
  <w:style w:type="numbering" w:customStyle="1" w:styleId="NoList3">
    <w:name w:val="No List3"/>
    <w:next w:val="NoList"/>
    <w:uiPriority w:val="99"/>
    <w:semiHidden/>
    <w:unhideWhenUsed/>
    <w:rsid w:val="001E3988"/>
  </w:style>
  <w:style w:type="table" w:customStyle="1" w:styleId="TableGrid1">
    <w:name w:val="Table Grid1"/>
    <w:basedOn w:val="TableNormal"/>
    <w:next w:val="TableGrid"/>
    <w:uiPriority w:val="39"/>
    <w:rsid w:val="001E3988"/>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1E398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1E3988"/>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1E3988"/>
  </w:style>
  <w:style w:type="numbering" w:customStyle="1" w:styleId="NoList21">
    <w:name w:val="No List21"/>
    <w:next w:val="NoList"/>
    <w:uiPriority w:val="99"/>
    <w:semiHidden/>
    <w:unhideWhenUsed/>
    <w:rsid w:val="001E3988"/>
  </w:style>
  <w:style w:type="numbering" w:customStyle="1" w:styleId="NoList4">
    <w:name w:val="No List4"/>
    <w:next w:val="NoList"/>
    <w:uiPriority w:val="99"/>
    <w:semiHidden/>
    <w:unhideWhenUsed/>
    <w:rsid w:val="001E3988"/>
  </w:style>
  <w:style w:type="numbering" w:customStyle="1" w:styleId="NoList5">
    <w:name w:val="No List5"/>
    <w:next w:val="NoList"/>
    <w:uiPriority w:val="99"/>
    <w:semiHidden/>
    <w:unhideWhenUsed/>
    <w:rsid w:val="001E3988"/>
  </w:style>
  <w:style w:type="character" w:customStyle="1" w:styleId="a3">
    <w:name w:val="Χαρακτήρες σημείωσης τέλους"/>
    <w:rsid w:val="001E3988"/>
    <w:rPr>
      <w:vertAlign w:val="superscript"/>
    </w:rPr>
  </w:style>
  <w:style w:type="character" w:customStyle="1" w:styleId="fontstyle11">
    <w:name w:val="fontstyle11"/>
    <w:basedOn w:val="DefaultParagraphFont"/>
    <w:rsid w:val="001E3988"/>
    <w:rPr>
      <w:rFonts w:ascii="TimesNewRoman" w:hAnsi="TimesNewRoman" w:hint="default"/>
      <w:b w:val="0"/>
      <w:bCs w:val="0"/>
      <w:i/>
      <w:iCs/>
      <w:color w:val="000000"/>
      <w:sz w:val="20"/>
      <w:szCs w:val="20"/>
    </w:rPr>
  </w:style>
  <w:style w:type="character" w:customStyle="1" w:styleId="WW8Num1z0">
    <w:name w:val="WW8Num1z0"/>
    <w:rsid w:val="001E3988"/>
  </w:style>
  <w:style w:type="character" w:customStyle="1" w:styleId="WW8Num6z1">
    <w:name w:val="WW8Num6z1"/>
    <w:rsid w:val="001E3988"/>
  </w:style>
  <w:style w:type="paragraph" w:customStyle="1" w:styleId="Checkbox">
    <w:name w:val="Checkbox"/>
    <w:basedOn w:val="Normal"/>
    <w:next w:val="Normal"/>
    <w:rsid w:val="001E3988"/>
    <w:pPr>
      <w:spacing w:before="0"/>
      <w:jc w:val="center"/>
    </w:pPr>
    <w:rPr>
      <w:rFonts w:ascii="Arial" w:eastAsia="Times New Roman" w:hAnsi="Arial" w:cs="Arial"/>
      <w:sz w:val="19"/>
      <w:szCs w:val="19"/>
      <w:lang w:eastAsia="el-GR" w:bidi="el-GR"/>
    </w:rPr>
  </w:style>
  <w:style w:type="character" w:customStyle="1" w:styleId="WW8Num11z6">
    <w:name w:val="WW8Num11z6"/>
    <w:rsid w:val="001E3988"/>
  </w:style>
  <w:style w:type="character" w:customStyle="1" w:styleId="WW8Num10z5">
    <w:name w:val="WW8Num10z5"/>
    <w:rsid w:val="001E3988"/>
  </w:style>
  <w:style w:type="character" w:customStyle="1" w:styleId="WW8Num7z0">
    <w:name w:val="WW8Num7z0"/>
    <w:rsid w:val="001E3988"/>
    <w:rPr>
      <w:b/>
      <w:bCs/>
      <w:szCs w:val="22"/>
      <w:lang w:val="el-GR"/>
    </w:rPr>
  </w:style>
  <w:style w:type="character" w:customStyle="1" w:styleId="WW-FootnoteReference9">
    <w:name w:val="WW-Footnote Reference9"/>
    <w:rsid w:val="001E3988"/>
    <w:rPr>
      <w:vertAlign w:val="superscript"/>
    </w:rPr>
  </w:style>
  <w:style w:type="character" w:customStyle="1" w:styleId="CommentTextChar2">
    <w:name w:val="Comment Text Char2"/>
    <w:uiPriority w:val="99"/>
    <w:qFormat/>
    <w:rsid w:val="001E3988"/>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7898</Words>
  <Characters>42650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2021-02-26T08:45:00Z</dcterms:created>
  <dcterms:modified xsi:type="dcterms:W3CDTF">2021-02-26T08:46:00Z</dcterms:modified>
</cp:coreProperties>
</file>